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739E" w14:textId="77777777" w:rsidR="005A1865" w:rsidRDefault="00000000">
      <w:pPr>
        <w:spacing w:before="79"/>
        <w:ind w:left="120"/>
        <w:rPr>
          <w:b/>
          <w:i/>
          <w:sz w:val="24"/>
        </w:rPr>
      </w:pPr>
      <w:r>
        <w:rPr>
          <w:b/>
          <w:i/>
          <w:sz w:val="24"/>
        </w:rPr>
        <w:t>AHG/Dec.158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(XXXVI)</w:t>
      </w:r>
    </w:p>
    <w:p w14:paraId="69B04C49" w14:textId="77777777" w:rsidR="005A1865" w:rsidRDefault="005A1865">
      <w:pPr>
        <w:pStyle w:val="BodyText"/>
        <w:rPr>
          <w:i/>
          <w:sz w:val="22"/>
        </w:rPr>
      </w:pPr>
    </w:p>
    <w:p w14:paraId="2B6B8F32" w14:textId="77777777" w:rsidR="005A1865" w:rsidRDefault="00000000">
      <w:pPr>
        <w:pStyle w:val="BodyText"/>
        <w:spacing w:before="1" w:line="360" w:lineRule="auto"/>
        <w:ind w:left="3936" w:hanging="3293"/>
      </w:pPr>
      <w:r>
        <w:rPr>
          <w:u w:val="single"/>
        </w:rPr>
        <w:t>DECISION</w:t>
      </w:r>
      <w:r>
        <w:rPr>
          <w:spacing w:val="-7"/>
          <w:u w:val="single"/>
        </w:rPr>
        <w:t xml:space="preserve"> </w:t>
      </w:r>
      <w:r>
        <w:rPr>
          <w:u w:val="single"/>
        </w:rPr>
        <w:t>ON</w:t>
      </w:r>
      <w:r>
        <w:rPr>
          <w:spacing w:val="-7"/>
          <w:u w:val="single"/>
        </w:rPr>
        <w:t xml:space="preserve"> </w:t>
      </w:r>
      <w:r>
        <w:rPr>
          <w:u w:val="single"/>
        </w:rPr>
        <w:t>AFRICA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UNITED</w:t>
      </w:r>
      <w:r>
        <w:rPr>
          <w:spacing w:val="-6"/>
          <w:u w:val="single"/>
        </w:rPr>
        <w:t xml:space="preserve"> </w:t>
      </w:r>
      <w:r>
        <w:rPr>
          <w:u w:val="single"/>
        </w:rPr>
        <w:t>NATIONS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MILLENNIUM</w:t>
      </w:r>
      <w:r>
        <w:rPr>
          <w:spacing w:val="-1"/>
          <w:u w:val="single"/>
        </w:rPr>
        <w:t xml:space="preserve"> </w:t>
      </w:r>
      <w:r>
        <w:rPr>
          <w:spacing w:val="-1"/>
        </w:rPr>
        <w:t xml:space="preserve"> </w:t>
      </w:r>
      <w:r>
        <w:rPr>
          <w:spacing w:val="-2"/>
          <w:u w:val="single"/>
        </w:rPr>
        <w:t>SUMMIT</w:t>
      </w:r>
    </w:p>
    <w:p w14:paraId="5861429C" w14:textId="77777777" w:rsidR="005A1865" w:rsidRDefault="005A1865">
      <w:pPr>
        <w:pStyle w:val="BodyText"/>
        <w:spacing w:before="0"/>
        <w:rPr>
          <w:sz w:val="20"/>
        </w:rPr>
      </w:pPr>
    </w:p>
    <w:p w14:paraId="26454586" w14:textId="77777777" w:rsidR="005A1865" w:rsidRDefault="005A1865">
      <w:pPr>
        <w:pStyle w:val="BodyText"/>
        <w:rPr>
          <w:sz w:val="18"/>
        </w:rPr>
      </w:pPr>
    </w:p>
    <w:p w14:paraId="4A88D9E8" w14:textId="77777777" w:rsidR="005A1865" w:rsidRDefault="00000000">
      <w:pPr>
        <w:pStyle w:val="BodyText"/>
        <w:spacing w:before="90"/>
        <w:ind w:left="120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2"/>
        </w:rPr>
        <w:t>Assembly:</w:t>
      </w:r>
    </w:p>
    <w:p w14:paraId="7F1C63E8" w14:textId="77777777" w:rsidR="005A1865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before="204" w:line="360" w:lineRule="auto"/>
        <w:ind w:left="119" w:firstLine="0"/>
        <w:jc w:val="both"/>
        <w:rPr>
          <w:b/>
          <w:sz w:val="24"/>
        </w:rPr>
      </w:pPr>
      <w:r>
        <w:rPr>
          <w:b/>
          <w:sz w:val="24"/>
        </w:rPr>
        <w:t>TAKES NOTE of the invitation extended to African Heads of State and Government by the Secretary-General of the United Nations to participate in the Millennium Summit that is scheduled to take place in New York from 6 to 8 September 2000, and of the Millennium Report presented by the Secretary-General of the United Nations;</w:t>
      </w:r>
    </w:p>
    <w:p w14:paraId="7F31B82F" w14:textId="77777777" w:rsidR="005A1865" w:rsidRDefault="00000000">
      <w:pPr>
        <w:pStyle w:val="ListParagraph"/>
        <w:numPr>
          <w:ilvl w:val="0"/>
          <w:numId w:val="1"/>
        </w:numPr>
        <w:tabs>
          <w:tab w:val="left" w:pos="428"/>
        </w:tabs>
        <w:spacing w:line="360" w:lineRule="auto"/>
        <w:ind w:right="101" w:hanging="1"/>
        <w:jc w:val="both"/>
        <w:rPr>
          <w:b/>
          <w:sz w:val="24"/>
        </w:rPr>
      </w:pPr>
      <w:r>
        <w:rPr>
          <w:b/>
          <w:sz w:val="24"/>
        </w:rPr>
        <w:t>URGES African Heads of State and Government to fully participate in the deliberations of this important Summit, which will be co-chaired by Namibia on behalf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countries,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Finland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countries, in order to present the African vision, and to contribute to the shaping of the role of the United Nations in the 21st century in general and particularly in Africa.</w:t>
      </w:r>
    </w:p>
    <w:sectPr w:rsidR="005A1865">
      <w:type w:val="continuous"/>
      <w:pgSz w:w="12240" w:h="15840"/>
      <w:pgMar w:top="142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F0E28"/>
    <w:multiLevelType w:val="hybridMultilevel"/>
    <w:tmpl w:val="88468F5A"/>
    <w:lvl w:ilvl="0" w:tplc="D1868DFA">
      <w:start w:val="1"/>
      <w:numFmt w:val="decimal"/>
      <w:lvlText w:val="%1."/>
      <w:lvlJc w:val="left"/>
      <w:pPr>
        <w:ind w:left="120" w:hanging="3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19CB944">
      <w:numFmt w:val="bullet"/>
      <w:lvlText w:val="•"/>
      <w:lvlJc w:val="left"/>
      <w:pPr>
        <w:ind w:left="994" w:hanging="333"/>
      </w:pPr>
      <w:rPr>
        <w:rFonts w:hint="default"/>
        <w:lang w:val="en-US" w:eastAsia="en-US" w:bidi="ar-SA"/>
      </w:rPr>
    </w:lvl>
    <w:lvl w:ilvl="2" w:tplc="085E8082">
      <w:numFmt w:val="bullet"/>
      <w:lvlText w:val="•"/>
      <w:lvlJc w:val="left"/>
      <w:pPr>
        <w:ind w:left="1868" w:hanging="333"/>
      </w:pPr>
      <w:rPr>
        <w:rFonts w:hint="default"/>
        <w:lang w:val="en-US" w:eastAsia="en-US" w:bidi="ar-SA"/>
      </w:rPr>
    </w:lvl>
    <w:lvl w:ilvl="3" w:tplc="A1D28C96">
      <w:numFmt w:val="bullet"/>
      <w:lvlText w:val="•"/>
      <w:lvlJc w:val="left"/>
      <w:pPr>
        <w:ind w:left="2742" w:hanging="333"/>
      </w:pPr>
      <w:rPr>
        <w:rFonts w:hint="default"/>
        <w:lang w:val="en-US" w:eastAsia="en-US" w:bidi="ar-SA"/>
      </w:rPr>
    </w:lvl>
    <w:lvl w:ilvl="4" w:tplc="B84E033C">
      <w:numFmt w:val="bullet"/>
      <w:lvlText w:val="•"/>
      <w:lvlJc w:val="left"/>
      <w:pPr>
        <w:ind w:left="3616" w:hanging="333"/>
      </w:pPr>
      <w:rPr>
        <w:rFonts w:hint="default"/>
        <w:lang w:val="en-US" w:eastAsia="en-US" w:bidi="ar-SA"/>
      </w:rPr>
    </w:lvl>
    <w:lvl w:ilvl="5" w:tplc="7A929362">
      <w:numFmt w:val="bullet"/>
      <w:lvlText w:val="•"/>
      <w:lvlJc w:val="left"/>
      <w:pPr>
        <w:ind w:left="4490" w:hanging="333"/>
      </w:pPr>
      <w:rPr>
        <w:rFonts w:hint="default"/>
        <w:lang w:val="en-US" w:eastAsia="en-US" w:bidi="ar-SA"/>
      </w:rPr>
    </w:lvl>
    <w:lvl w:ilvl="6" w:tplc="90E8C0A6">
      <w:numFmt w:val="bullet"/>
      <w:lvlText w:val="•"/>
      <w:lvlJc w:val="left"/>
      <w:pPr>
        <w:ind w:left="5364" w:hanging="333"/>
      </w:pPr>
      <w:rPr>
        <w:rFonts w:hint="default"/>
        <w:lang w:val="en-US" w:eastAsia="en-US" w:bidi="ar-SA"/>
      </w:rPr>
    </w:lvl>
    <w:lvl w:ilvl="7" w:tplc="1A8CECD2">
      <w:numFmt w:val="bullet"/>
      <w:lvlText w:val="•"/>
      <w:lvlJc w:val="left"/>
      <w:pPr>
        <w:ind w:left="6238" w:hanging="333"/>
      </w:pPr>
      <w:rPr>
        <w:rFonts w:hint="default"/>
        <w:lang w:val="en-US" w:eastAsia="en-US" w:bidi="ar-SA"/>
      </w:rPr>
    </w:lvl>
    <w:lvl w:ilvl="8" w:tplc="D94006CA">
      <w:numFmt w:val="bullet"/>
      <w:lvlText w:val="•"/>
      <w:lvlJc w:val="left"/>
      <w:pPr>
        <w:ind w:left="7112" w:hanging="333"/>
      </w:pPr>
      <w:rPr>
        <w:rFonts w:hint="default"/>
        <w:lang w:val="en-US" w:eastAsia="en-US" w:bidi="ar-SA"/>
      </w:rPr>
    </w:lvl>
  </w:abstractNum>
  <w:num w:numId="1" w16cid:durableId="180041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65"/>
    <w:rsid w:val="005A1865"/>
    <w:rsid w:val="0073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7F9FD"/>
  <w15:docId w15:val="{3807E1D6-2374-4734-941B-8F62B280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2"/>
      <w:ind w:left="119" w:right="98" w:hanging="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DECLARATIONS AND DECISIONS ADOPTED BY THE THIRTY-SIXTH ORDINARY SESSION OF THE ASSEMBLY OF HEADS OF STATE AND GOVERNMENT</dc:title>
  <dc:creator>dayle</dc:creator>
  <cp:lastModifiedBy>Inge Papp</cp:lastModifiedBy>
  <cp:revision>2</cp:revision>
  <dcterms:created xsi:type="dcterms:W3CDTF">2023-04-06T13:51:00Z</dcterms:created>
  <dcterms:modified xsi:type="dcterms:W3CDTF">2023-04-06T13:51:00Z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2023-04-06T00:00:00Z</vt:filetime>
  </property>
  <property fmtid="{D5CDD505-2E9C-101B-9397-08002B2CF9AE}" pid="4" name="Producer">
    <vt:lpwstr>Acrobat PDFWriter 3.02 for Windows NT</vt:lpwstr>
  </property>
</Properties>
</file>