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1"/>
        <w:jc w:val="right"/>
      </w:pPr>
      <w:r>
        <w:rPr/>
        <w:t>CM/Res.</w:t>
      </w:r>
      <w:r>
        <w:rPr>
          <w:spacing w:val="10"/>
        </w:rPr>
        <w:t> </w:t>
      </w:r>
      <w:r>
        <w:rPr/>
        <w:t>411</w:t>
      </w:r>
      <w:r>
        <w:rPr>
          <w:spacing w:val="11"/>
        </w:rPr>
        <w:t> </w:t>
      </w:r>
      <w:r>
        <w:rPr>
          <w:spacing w:val="-2"/>
        </w:rPr>
        <w:t>(XXIV)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ROSTER OF THE OAU TECHNICAL CO-OPERATION</w:t>
      </w:r>
      <w:r>
        <w:rPr>
          <w:u w:val="none"/>
        </w:rPr>
        <w:t> </w:t>
      </w:r>
      <w:r>
        <w:rPr>
          <w:spacing w:val="-2"/>
          <w:u w:val="single"/>
        </w:rPr>
        <w:t>PROGRAMME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369" w:lineRule="auto" w:before="96"/>
        <w:ind w:left="171" w:firstLine="676"/>
      </w:pPr>
      <w:r>
        <w:rPr/>
        <w:t>The Council of Ministers of the Organization of African Unity meeting in its Twenty-</w:t>
      </w:r>
      <w:r>
        <w:rPr>
          <w:spacing w:val="40"/>
        </w:rPr>
        <w:t> </w:t>
      </w:r>
      <w:r>
        <w:rPr/>
        <w:t>Fourth Ordinary Session in Addis Ababa, Ethiopia, from 13rh to 21</w:t>
      </w:r>
      <w:r>
        <w:rPr>
          <w:vertAlign w:val="superscript"/>
        </w:rPr>
        <w:t>st</w:t>
      </w:r>
      <w:r>
        <w:rPr>
          <w:vertAlign w:val="baseline"/>
        </w:rPr>
        <w:t> February, 1975,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Having</w:t>
      </w:r>
      <w:r>
        <w:rPr>
          <w:b/>
          <w:spacing w:val="33"/>
          <w:u w:val="single"/>
        </w:rPr>
        <w:t> </w:t>
      </w:r>
      <w:r>
        <w:rPr>
          <w:b/>
          <w:u w:val="single"/>
        </w:rPr>
        <w:t>considered</w:t>
      </w:r>
      <w:r>
        <w:rPr>
          <w:b/>
          <w:spacing w:val="32"/>
        </w:rPr>
        <w:t> </w:t>
      </w:r>
      <w:r>
        <w:rPr/>
        <w:t>document CM/637 (XXIV) on the roster of experts, consultants,</w:t>
      </w:r>
      <w:r>
        <w:rPr>
          <w:spacing w:val="40"/>
        </w:rPr>
        <w:t> </w:t>
      </w:r>
      <w:r>
        <w:rPr/>
        <w:t>technicians, and workers of the OAU Technical Co-operation Programme,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37" w:hanging="341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General Secretariat to maintain its contacts with Member States with a view to keeping the roster up to date;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7" w:lineRule="auto" w:before="0" w:after="0"/>
        <w:ind w:left="1188" w:right="137" w:hanging="341"/>
        <w:jc w:val="both"/>
        <w:rPr>
          <w:sz w:val="22"/>
        </w:rPr>
      </w:pPr>
      <w:r>
        <w:rPr>
          <w:b/>
          <w:sz w:val="22"/>
        </w:rPr>
        <w:t>APPEALS </w:t>
      </w:r>
      <w:r>
        <w:rPr>
          <w:sz w:val="22"/>
        </w:rPr>
        <w:t>to Member States, African governmental and non-governmental organizations, the United Nations, Agencies and Institutions of the United Nations family to use the roster of the OAU Technical Co-operation as much as possible;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37" w:hanging="341"/>
        <w:jc w:val="both"/>
        <w:rPr>
          <w:sz w:val="22"/>
        </w:rPr>
      </w:pPr>
      <w:r>
        <w:rPr>
          <w:b/>
          <w:sz w:val="22"/>
        </w:rPr>
        <w:t>CALLS </w:t>
      </w:r>
      <w:r>
        <w:rPr>
          <w:sz w:val="22"/>
        </w:rPr>
        <w:t>on Member States, governmental and non-governmental organizations to use, as a matter of priority, the services of the experts, consultants, technicians and workers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Programme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development</w:t>
      </w:r>
      <w:r>
        <w:rPr>
          <w:spacing w:val="40"/>
          <w:sz w:val="22"/>
        </w:rPr>
        <w:t> </w:t>
      </w:r>
      <w:r>
        <w:rPr>
          <w:sz w:val="22"/>
        </w:rPr>
        <w:t>efforts</w:t>
      </w:r>
      <w:r>
        <w:rPr>
          <w:spacing w:val="40"/>
          <w:sz w:val="22"/>
        </w:rPr>
        <w:t> </w:t>
      </w:r>
      <w:r>
        <w:rPr>
          <w:sz w:val="22"/>
        </w:rPr>
        <w:t>undertaken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the </w:t>
      </w:r>
      <w:r>
        <w:rPr>
          <w:spacing w:val="-2"/>
          <w:sz w:val="22"/>
        </w:rPr>
        <w:t>continent;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2" w:lineRule="auto" w:before="0" w:after="0"/>
        <w:ind w:left="1188" w:right="145" w:hanging="341"/>
        <w:jc w:val="both"/>
        <w:rPr>
          <w:sz w:val="22"/>
        </w:rPr>
      </w:pPr>
      <w:r>
        <w:rPr>
          <w:b/>
          <w:sz w:val="22"/>
        </w:rPr>
        <w:t>EARNESTLY REQUESTS </w:t>
      </w:r>
      <w:r>
        <w:rPr>
          <w:sz w:val="22"/>
        </w:rPr>
        <w:t>friendly States to use the experts, technicians and workers of the OAU Technical Co-operation Programme in technical assistance programme for the countries of the continent.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636" w:hanging="3015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37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2023-06-07T08:46:05Z</dcterms:created>
  <dcterms:modified xsi:type="dcterms:W3CDTF">2023-06-07T08:46:05Z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