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12"/>
        </w:rPr>
        <w:t> </w:t>
      </w:r>
      <w:r>
        <w:rPr/>
        <w:t>414</w:t>
      </w:r>
      <w:r>
        <w:rPr>
          <w:spacing w:val="13"/>
        </w:rPr>
        <w:t> </w:t>
      </w:r>
      <w:r>
        <w:rPr>
          <w:spacing w:val="-2"/>
        </w:rPr>
        <w:t>(XXIV)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DRAFT CO-OPERATION AGREEMENT BETWEEN THE</w:t>
      </w:r>
      <w:r>
        <w:rPr>
          <w:u w:val="none"/>
        </w:rPr>
        <w:t> </w:t>
      </w:r>
      <w:r>
        <w:rPr>
          <w:u w:val="single"/>
        </w:rPr>
        <w:t>OAU AND THE WMO</w: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 Council of Ministers of the Organization of African Unity, meeting in its Twenty- Fourth Ordinary Session in Addis Ababa from 13 to 21 February, 1975,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document CM/633(XXIV) on the draft co-operation agreements</w:t>
      </w:r>
      <w:r>
        <w:rPr>
          <w:spacing w:val="40"/>
        </w:rPr>
        <w:t> </w:t>
      </w:r>
      <w:r>
        <w:rPr/>
        <w:t>between the OAU and WMO,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188" w:right="140" w:hanging="341"/>
        <w:jc w:val="both"/>
      </w:pPr>
      <w:r>
        <w:rPr/>
        <w:t>1. </w:t>
      </w:r>
      <w:r>
        <w:rPr>
          <w:b/>
        </w:rPr>
        <w:t>DECIDES </w:t>
      </w:r>
      <w:r>
        <w:rPr/>
        <w:t>to authorize the OAU Secretary-General to sign the co-operation agreement between the OAU and the World Meteorological Organization, as contained in document CM/633(XXIV).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286" w:hanging="304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2023-06-07T08:46:13Z</dcterms:created>
  <dcterms:modified xsi:type="dcterms:W3CDTF">2023-06-07T08:46:13Z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