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367" w:lineRule="auto"/>
        <w:ind w:left="1290" w:right="1265"/>
        <w:jc w:val="center"/>
        <w:rPr>
          <w:u w:val="none"/>
        </w:rPr>
      </w:pPr>
      <w:r>
        <w:rPr>
          <w:u w:val="single"/>
        </w:rPr>
        <w:t>RESOLUTION ON THE NEW INTERNATIONAL ECONOMIC</w:t>
      </w:r>
      <w:r>
        <w:rPr>
          <w:u w:val="none"/>
        </w:rPr>
        <w:t> </w:t>
      </w:r>
      <w:r>
        <w:rPr>
          <w:u w:val="single"/>
        </w:rPr>
        <w:t>ORDER AND THE FORTHCOMING SPECIAL SESSION OF</w:t>
      </w:r>
      <w:r>
        <w:rPr>
          <w:u w:val="none"/>
        </w:rPr>
        <w:t> </w:t>
      </w:r>
      <w:r>
        <w:rPr>
          <w:u w:val="single"/>
        </w:rPr>
        <w:t>THE GENERAL ASSEMBLY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69" w:lineRule="auto" w:before="96"/>
        <w:ind w:left="171" w:right="137" w:firstLine="676"/>
        <w:jc w:val="both"/>
      </w:pPr>
      <w:r>
        <w:rPr/>
        <w:t>The Council of Ministers of the Organization of African Unity meeting in its twenty- fifth Ordinary Session in Kampala (Uganda) from 18 to 25 July 1975,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declarations and the programmes of action adopted by the fourth Conference of Heads of State or Government of Non-aligned countries, the sixth special</w:t>
      </w:r>
      <w:r>
        <w:rPr>
          <w:spacing w:val="8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General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Dakar</w:t>
      </w:r>
      <w:r>
        <w:rPr>
          <w:spacing w:val="40"/>
        </w:rPr>
        <w:t> </w:t>
      </w:r>
      <w:r>
        <w:rPr/>
        <w:t>Conference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Raw Materials, and the Charter of Economic Rights and Duties of States adopted at the Twenty- Ninth Session of the United Nations General Assembly.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African Declaration on Co-operation, Development and Economic </w:t>
      </w:r>
      <w:r>
        <w:rPr>
          <w:spacing w:val="-2"/>
        </w:rPr>
        <w:t>Independence,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34" w:firstLine="676"/>
        <w:jc w:val="both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Resolution 256 (XII) of the Third Conference of Ministers of the ECA on an African plan for the Implementation of the Programme of Action on the Establishment of a New International Economic Order and the resolution adopted by the 3</w:t>
      </w:r>
      <w:r>
        <w:rPr>
          <w:spacing w:val="-14"/>
        </w:rPr>
        <w:t> </w:t>
      </w:r>
      <w:r>
        <w:rPr>
          <w:vertAlign w:val="superscript"/>
        </w:rPr>
        <w:t>rd</w:t>
      </w:r>
      <w:r>
        <w:rPr>
          <w:vertAlign w:val="baseline"/>
        </w:rPr>
        <w:t> ECA conference of Ministers in Nairobi,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42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the responsibilities for their development arests on the African</w:t>
      </w:r>
      <w:r>
        <w:rPr>
          <w:spacing w:val="80"/>
        </w:rPr>
        <w:t> </w:t>
      </w:r>
      <w:r>
        <w:rPr/>
        <w:t>countries themselves,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47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need for African countries to co-ordinate their efforts and to present a united from during the forthcoming Seventh Special Session of the United Nations General Assembly so as to secure to Africa its legitimate place in the New International Economic</w:t>
      </w:r>
      <w:r>
        <w:rPr>
          <w:spacing w:val="80"/>
        </w:rPr>
        <w:t> </w:t>
      </w:r>
      <w:r>
        <w:rPr>
          <w:spacing w:val="-2"/>
        </w:rPr>
        <w:t>order,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4" w:lineRule="auto"/>
        <w:ind w:left="171" w:right="168" w:firstLine="676"/>
        <w:jc w:val="both"/>
      </w:pPr>
      <w:r>
        <w:rPr>
          <w:b/>
          <w:u w:val="single"/>
        </w:rPr>
        <w:t>Equally aware</w:t>
      </w:r>
      <w:r>
        <w:rPr>
          <w:b/>
        </w:rPr>
        <w:t> </w:t>
      </w:r>
      <w:r>
        <w:rPr/>
        <w:t>of the necessity to maintain solidarity among all developing countries during the 7</w:t>
      </w:r>
      <w:r>
        <w:rPr>
          <w:vertAlign w:val="superscript"/>
        </w:rPr>
        <w:t>th</w:t>
      </w:r>
      <w:r>
        <w:rPr>
          <w:vertAlign w:val="baseline"/>
        </w:rPr>
        <w:t> Special Session of the United Nations General Assembly,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40"/>
        </w:rPr>
        <w:t> </w:t>
      </w:r>
      <w:r>
        <w:rPr/>
        <w:t>documents</w:t>
      </w:r>
      <w:r>
        <w:rPr>
          <w:spacing w:val="40"/>
        </w:rPr>
        <w:t> </w:t>
      </w:r>
      <w:r>
        <w:rPr/>
        <w:t>CM/667,</w:t>
      </w:r>
      <w:r>
        <w:rPr>
          <w:spacing w:val="40"/>
        </w:rPr>
        <w:t> </w:t>
      </w:r>
      <w:r>
        <w:rPr/>
        <w:t>CM/674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CM/665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document prepared by the ECA as well as the statement of the Representative of UNIDO,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BodyText"/>
        <w:spacing w:line="369" w:lineRule="auto" w:before="85"/>
        <w:ind w:left="171" w:right="141" w:firstLine="676"/>
      </w:pPr>
      <w:r>
        <w:rPr>
          <w:b/>
          <w:u w:val="single"/>
        </w:rPr>
        <w:t>Recognizing</w:t>
      </w:r>
      <w:r>
        <w:rPr>
          <w:b/>
          <w:spacing w:val="24"/>
          <w:u w:val="single"/>
        </w:rPr>
        <w:t> </w:t>
      </w:r>
      <w:r>
        <w:rPr>
          <w:b/>
          <w:u w:val="single"/>
        </w:rPr>
        <w:t>that</w:t>
      </w:r>
      <w:r>
        <w:rPr>
          <w:b/>
          <w:spacing w:val="28"/>
        </w:rPr>
        <w:t> </w:t>
      </w:r>
      <w:r>
        <w:rPr/>
        <w:t>the</w:t>
      </w:r>
      <w:r>
        <w:rPr>
          <w:spacing w:val="19"/>
        </w:rPr>
        <w:t> </w:t>
      </w:r>
      <w:r>
        <w:rPr/>
        <w:t>question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raw</w:t>
      </w:r>
      <w:r>
        <w:rPr>
          <w:spacing w:val="19"/>
        </w:rPr>
        <w:t> </w:t>
      </w:r>
      <w:r>
        <w:rPr/>
        <w:t>material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development</w:t>
      </w:r>
      <w:r>
        <w:rPr>
          <w:spacing w:val="18"/>
        </w:rPr>
        <w:t> </w:t>
      </w:r>
      <w:r>
        <w:rPr/>
        <w:t>should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tackled</w:t>
      </w:r>
      <w:r>
        <w:rPr>
          <w:spacing w:val="20"/>
        </w:rPr>
        <w:t> </w:t>
      </w:r>
      <w:r>
        <w:rPr/>
        <w:t>in a global manner,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4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DECIDES: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1" w:hanging="341"/>
        <w:jc w:val="both"/>
        <w:rPr>
          <w:sz w:val="22"/>
        </w:rPr>
      </w:pPr>
      <w:r>
        <w:rPr>
          <w:sz w:val="22"/>
        </w:rPr>
        <w:t>to convene a meeting of experts to be serviced jointly by the OAU/ECA and ABD</w:t>
      </w:r>
      <w:r>
        <w:rPr>
          <w:spacing w:val="80"/>
          <w:sz w:val="22"/>
        </w:rPr>
        <w:t> </w:t>
      </w:r>
      <w:r>
        <w:rPr>
          <w:sz w:val="22"/>
        </w:rPr>
        <w:t>in collaboration with IDEP in which experts from each member country will participate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order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harmonize</w:t>
      </w:r>
      <w:r>
        <w:rPr>
          <w:spacing w:val="27"/>
          <w:sz w:val="22"/>
        </w:rPr>
        <w:t> </w:t>
      </w:r>
      <w:r>
        <w:rPr>
          <w:sz w:val="22"/>
        </w:rPr>
        <w:t>African</w:t>
      </w:r>
      <w:r>
        <w:rPr>
          <w:spacing w:val="26"/>
          <w:sz w:val="22"/>
        </w:rPr>
        <w:t> </w:t>
      </w:r>
      <w:r>
        <w:rPr>
          <w:sz w:val="22"/>
        </w:rPr>
        <w:t>view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formulate</w:t>
      </w:r>
      <w:r>
        <w:rPr>
          <w:spacing w:val="27"/>
          <w:sz w:val="22"/>
        </w:rPr>
        <w:t> </w:t>
      </w:r>
      <w:r>
        <w:rPr>
          <w:sz w:val="22"/>
        </w:rPr>
        <w:t>an</w:t>
      </w:r>
      <w:r>
        <w:rPr>
          <w:spacing w:val="26"/>
          <w:sz w:val="22"/>
        </w:rPr>
        <w:t> </w:t>
      </w:r>
      <w:r>
        <w:rPr>
          <w:sz w:val="22"/>
        </w:rPr>
        <w:t>African</w:t>
      </w:r>
      <w:r>
        <w:rPr>
          <w:spacing w:val="26"/>
          <w:sz w:val="22"/>
        </w:rPr>
        <w:t> </w:t>
      </w:r>
      <w:r>
        <w:rPr>
          <w:sz w:val="22"/>
        </w:rPr>
        <w:t>position on the issues before the 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Special Session of the UN General Assembly.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 meeting will take place from 13 to 16 August, 1975, in Addis Ababa;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1" w:after="0"/>
        <w:ind w:left="1188" w:right="168" w:hanging="341"/>
        <w:jc w:val="both"/>
        <w:rPr>
          <w:sz w:val="22"/>
        </w:rPr>
      </w:pPr>
      <w:r>
        <w:rPr>
          <w:sz w:val="22"/>
        </w:rPr>
        <w:t>that a Ministerial Meeting will follow the experts meeting from 22 and 23 August 1975 in Lima, Peru, to finalize the African position paper;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46" w:hanging="341"/>
        <w:jc w:val="both"/>
        <w:rPr>
          <w:sz w:val="22"/>
        </w:rPr>
      </w:pPr>
      <w:r>
        <w:rPr>
          <w:sz w:val="22"/>
        </w:rPr>
        <w:t>request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OAU/ECA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ADB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make</w:t>
      </w:r>
      <w:r>
        <w:rPr>
          <w:spacing w:val="40"/>
          <w:sz w:val="22"/>
        </w:rPr>
        <w:t> </w:t>
      </w:r>
      <w:r>
        <w:rPr>
          <w:sz w:val="22"/>
        </w:rPr>
        <w:t>available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 Ministers all necessary documents,</w:t>
      </w:r>
      <w:r>
        <w:rPr>
          <w:spacing w:val="40"/>
          <w:sz w:val="22"/>
        </w:rPr>
        <w:t> </w:t>
      </w:r>
      <w:r>
        <w:rPr>
          <w:sz w:val="22"/>
        </w:rPr>
        <w:t>with a view to enabling then to draw a comprehensive document;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1" w:hanging="341"/>
        <w:jc w:val="both"/>
        <w:rPr>
          <w:sz w:val="22"/>
        </w:rPr>
      </w:pPr>
      <w:r>
        <w:rPr>
          <w:sz w:val="22"/>
        </w:rPr>
        <w:t>authorize the Administrative Secretary-General of the OAU to incur the necessary expenditure with regard to the convening of the meeting referred to in operative paragraph 1.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6192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437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1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2023-06-07T08:47:14Z</dcterms:created>
  <dcterms:modified xsi:type="dcterms:W3CDTF">2023-06-07T08:47:14Z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