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447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5"/>
        <w:ind w:left="3669" w:right="3642"/>
        <w:jc w:val="center"/>
        <w:rPr>
          <w:u w:val="none"/>
        </w:rPr>
      </w:pPr>
      <w:r>
        <w:rPr>
          <w:spacing w:val="-2"/>
          <w:u w:val="single"/>
        </w:rPr>
        <w:t>RESOLUTION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66"/>
        </w:rPr>
        <w:t> </w:t>
      </w:r>
      <w:r>
        <w:rPr/>
        <w:t>Council</w:t>
      </w:r>
      <w:r>
        <w:rPr>
          <w:spacing w:val="66"/>
        </w:rPr>
        <w:t> </w:t>
      </w:r>
      <w:r>
        <w:rPr/>
        <w:t>of</w:t>
      </w:r>
      <w:r>
        <w:rPr>
          <w:spacing w:val="66"/>
        </w:rPr>
        <w:t> </w:t>
      </w:r>
      <w:r>
        <w:rPr/>
        <w:t>Ministers</w:t>
      </w:r>
      <w:r>
        <w:rPr>
          <w:spacing w:val="66"/>
        </w:rPr>
        <w:t> </w:t>
      </w:r>
      <w:r>
        <w:rPr/>
        <w:t>of</w:t>
      </w:r>
      <w:r>
        <w:rPr>
          <w:spacing w:val="66"/>
        </w:rPr>
        <w:t> </w:t>
      </w:r>
      <w:r>
        <w:rPr/>
        <w:t>the</w:t>
      </w:r>
      <w:r>
        <w:rPr>
          <w:spacing w:val="66"/>
        </w:rPr>
        <w:t> </w:t>
      </w:r>
      <w:r>
        <w:rPr/>
        <w:t>OAU</w:t>
      </w:r>
      <w:r>
        <w:rPr>
          <w:spacing w:val="66"/>
        </w:rPr>
        <w:t> </w:t>
      </w:r>
      <w:r>
        <w:rPr/>
        <w:t>meeting</w:t>
      </w:r>
      <w:r>
        <w:rPr>
          <w:spacing w:val="66"/>
        </w:rPr>
        <w:t> </w:t>
      </w:r>
      <w:r>
        <w:rPr/>
        <w:t>in</w:t>
      </w:r>
      <w:r>
        <w:rPr>
          <w:spacing w:val="66"/>
        </w:rPr>
        <w:t> </w:t>
      </w:r>
      <w:r>
        <w:rPr/>
        <w:t>its</w:t>
      </w:r>
      <w:r>
        <w:rPr>
          <w:spacing w:val="66"/>
        </w:rPr>
        <w:t> </w:t>
      </w:r>
      <w:r>
        <w:rPr/>
        <w:t>XXV</w:t>
      </w:r>
      <w:r>
        <w:rPr>
          <w:spacing w:val="66"/>
        </w:rPr>
        <w:t> </w:t>
      </w:r>
      <w:r>
        <w:rPr/>
        <w:t>Ordinary</w:t>
      </w:r>
      <w:r>
        <w:rPr>
          <w:spacing w:val="66"/>
        </w:rPr>
        <w:t> </w:t>
      </w:r>
      <w:r>
        <w:rPr/>
        <w:t>Session</w:t>
      </w:r>
      <w:r>
        <w:rPr>
          <w:spacing w:val="66"/>
        </w:rPr>
        <w:t> </w:t>
      </w:r>
      <w:r>
        <w:rPr/>
        <w:t>in Kampala, Uganda, from 18 to 25 July 1975,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6"/>
        <w:ind w:left="848"/>
      </w:pPr>
      <w:r>
        <w:rPr>
          <w:b/>
          <w:u w:val="single"/>
        </w:rPr>
        <w:t>Considering</w:t>
      </w:r>
      <w:r>
        <w:rPr>
          <w:b/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/>
        <w:t>importance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science</w:t>
      </w:r>
      <w:r>
        <w:rPr>
          <w:spacing w:val="19"/>
        </w:rPr>
        <w:t> </w:t>
      </w:r>
      <w:r>
        <w:rPr/>
        <w:t>and</w:t>
      </w:r>
      <w:r>
        <w:rPr>
          <w:spacing w:val="13"/>
        </w:rPr>
        <w:t> </w:t>
      </w:r>
      <w:r>
        <w:rPr/>
        <w:t>technology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development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2"/>
        </w:rPr>
        <w:t>African</w:t>
      </w:r>
    </w:p>
    <w:p>
      <w:pPr>
        <w:pStyle w:val="BodyText"/>
        <w:spacing w:before="135"/>
        <w:ind w:left="171"/>
      </w:pPr>
      <w:r>
        <w:rPr>
          <w:spacing w:val="-2"/>
        </w:rPr>
        <w:t>States;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9" w:lineRule="auto" w:before="96"/>
        <w:ind w:left="171" w:firstLine="676"/>
      </w:pPr>
      <w:r>
        <w:rPr>
          <w:b/>
          <w:u w:val="single"/>
        </w:rPr>
        <w:t>Noting</w:t>
      </w:r>
      <w:r>
        <w:rPr>
          <w:b/>
          <w:spacing w:val="35"/>
        </w:rPr>
        <w:t> </w:t>
      </w:r>
      <w:r>
        <w:rPr/>
        <w:t>with</w:t>
      </w:r>
      <w:r>
        <w:rPr>
          <w:spacing w:val="30"/>
        </w:rPr>
        <w:t> </w:t>
      </w:r>
      <w:r>
        <w:rPr/>
        <w:t>satisfaction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comprehensive</w:t>
      </w:r>
      <w:r>
        <w:rPr>
          <w:spacing w:val="30"/>
        </w:rPr>
        <w:t> </w:t>
      </w:r>
      <w:r>
        <w:rPr/>
        <w:t>work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Scientific</w:t>
      </w:r>
      <w:r>
        <w:rPr>
          <w:spacing w:val="30"/>
        </w:rPr>
        <w:t> </w:t>
      </w:r>
      <w:r>
        <w:rPr/>
        <w:t>Council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Africa (CSA) and its various panels of Scientific Committees;</w:t>
      </w:r>
    </w:p>
    <w:p>
      <w:pPr>
        <w:pStyle w:val="BodyText"/>
        <w:rPr>
          <w:sz w:val="34"/>
        </w:rPr>
      </w:pPr>
    </w:p>
    <w:p>
      <w:pPr>
        <w:pStyle w:val="Heading1"/>
        <w:rPr>
          <w:u w:val="none"/>
        </w:rPr>
      </w:pPr>
      <w:r>
        <w:rPr>
          <w:spacing w:val="-2"/>
          <w:u w:val="none"/>
        </w:rPr>
        <w:t>APPROVES: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364" w:lineRule="auto" w:before="0" w:after="0"/>
        <w:ind w:left="1524" w:right="142" w:hanging="677"/>
        <w:jc w:val="both"/>
        <w:rPr>
          <w:sz w:val="22"/>
        </w:rPr>
      </w:pPr>
      <w:r>
        <w:rPr>
          <w:sz w:val="22"/>
        </w:rPr>
        <w:t>all of the recommendations of the CSA contained in document CM/675 as </w:t>
      </w:r>
      <w:r>
        <w:rPr>
          <w:spacing w:val="-2"/>
          <w:sz w:val="22"/>
        </w:rPr>
        <w:t>amended,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369" w:lineRule="auto" w:before="0" w:after="0"/>
        <w:ind w:left="1524" w:right="149" w:hanging="677"/>
        <w:jc w:val="both"/>
        <w:rPr>
          <w:sz w:val="22"/>
        </w:rPr>
      </w:pPr>
      <w:r>
        <w:rPr>
          <w:sz w:val="22"/>
        </w:rPr>
        <w:t>that where applicable the financial implications of nay new projects be</w:t>
      </w:r>
      <w:r>
        <w:rPr>
          <w:spacing w:val="40"/>
          <w:sz w:val="22"/>
        </w:rPr>
        <w:t> </w:t>
      </w:r>
      <w:r>
        <w:rPr>
          <w:sz w:val="22"/>
        </w:rPr>
        <w:t>submitted by the Secretary-General to be Advisory Committee on Budgetary Matters for careful examination.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524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48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right="142" w:hanging="67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2023-06-07T08:47:40Z</dcterms:created>
  <dcterms:modified xsi:type="dcterms:W3CDTF">2023-06-07T08:47:40Z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