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451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RESOLUTION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848"/>
      </w:pPr>
      <w:r>
        <w:rPr/>
        <w:t>The</w:t>
      </w:r>
      <w:r>
        <w:rPr>
          <w:spacing w:val="46"/>
        </w:rPr>
        <w:t> </w:t>
      </w:r>
      <w:r>
        <w:rPr/>
        <w:t>Council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Ministers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7"/>
        </w:rPr>
        <w:t> </w:t>
      </w:r>
      <w:r>
        <w:rPr/>
        <w:t>Organization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African</w:t>
      </w:r>
      <w:r>
        <w:rPr>
          <w:spacing w:val="45"/>
        </w:rPr>
        <w:t> </w:t>
      </w:r>
      <w:r>
        <w:rPr/>
        <w:t>Unity</w:t>
      </w:r>
      <w:r>
        <w:rPr>
          <w:spacing w:val="46"/>
        </w:rPr>
        <w:t> </w:t>
      </w:r>
      <w:r>
        <w:rPr/>
        <w:t>meeting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its</w:t>
      </w:r>
      <w:r>
        <w:rPr>
          <w:spacing w:val="46"/>
        </w:rPr>
        <w:t> 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</w:p>
    <w:p>
      <w:pPr>
        <w:pStyle w:val="BodyText"/>
        <w:spacing w:before="131"/>
        <w:ind w:left="171"/>
      </w:pPr>
      <w:r>
        <w:rPr/>
        <w:t>Ordinary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Kampala,</w:t>
      </w:r>
      <w:r>
        <w:rPr>
          <w:spacing w:val="1"/>
        </w:rPr>
        <w:t> </w:t>
      </w:r>
      <w:r>
        <w:rPr/>
        <w:t>Uganda,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July </w:t>
      </w:r>
      <w:r>
        <w:rPr>
          <w:spacing w:val="-2"/>
        </w:rPr>
        <w:t>1975,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statement made by the delegation of the Cape Verde Islands on the unusual situation prevailing in this Archipelago after seven consecutive years of drought,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with concern the serious effects of the disaster on the economic and social situation of this new Member State,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44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active solidarity which AOU Member States have always</w:t>
      </w:r>
      <w:r>
        <w:rPr>
          <w:spacing w:val="40"/>
        </w:rPr>
        <w:t> </w:t>
      </w:r>
      <w:r>
        <w:rPr/>
        <w:t>demonstrated to one another,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171" w:right="143" w:firstLine="676"/>
        <w:jc w:val="both"/>
      </w:pPr>
      <w:r>
        <w:rPr>
          <w:b/>
          <w:u w:val="single"/>
        </w:rPr>
        <w:t>Convinced</w:t>
      </w:r>
      <w:r>
        <w:rPr>
          <w:b/>
          <w:spacing w:val="24"/>
        </w:rPr>
        <w:t> </w:t>
      </w:r>
      <w:r>
        <w:rPr/>
        <w:t>of the need</w:t>
      </w:r>
      <w:r>
        <w:rPr>
          <w:spacing w:val="18"/>
        </w:rPr>
        <w:t> </w:t>
      </w:r>
      <w:r>
        <w:rPr/>
        <w:t>for an urgent aid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 people of Cape Verde Islands hard hit</w:t>
      </w:r>
      <w:r>
        <w:rPr>
          <w:spacing w:val="40"/>
        </w:rPr>
        <w:t> </w:t>
      </w:r>
      <w:r>
        <w:rPr/>
        <w:t>by the seven years of drought and whose situation has been further worsened by the difficult circumstances under which they have acceded to independence,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847" w:right="134"/>
      </w:pPr>
      <w:r>
        <w:rPr>
          <w:b/>
        </w:rPr>
        <w:t>DECIDES </w:t>
      </w:r>
      <w:r>
        <w:rPr/>
        <w:t>to exempt the Cape Verde Islands from the payment of its contribution for the 1978/1977 Financial Year.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669" w:right="364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2023-06-07T08:47:51Z</dcterms:created>
  <dcterms:modified xsi:type="dcterms:W3CDTF">2023-06-07T08:47:51Z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