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1"/>
          <w:u w:val="single"/>
        </w:rPr>
        <w:t> </w:t>
      </w:r>
      <w:r>
        <w:rPr>
          <w:u w:val="single"/>
        </w:rPr>
        <w:t>ON</w:t>
      </w:r>
      <w:r>
        <w:rPr>
          <w:spacing w:val="12"/>
          <w:u w:val="single"/>
        </w:rPr>
        <w:t> </w:t>
      </w:r>
      <w:r>
        <w:rPr>
          <w:u w:val="single"/>
        </w:rPr>
        <w:t>THE</w:t>
      </w:r>
      <w:r>
        <w:rPr>
          <w:spacing w:val="12"/>
          <w:u w:val="single"/>
        </w:rPr>
        <w:t> </w:t>
      </w:r>
      <w:r>
        <w:rPr>
          <w:u w:val="single"/>
        </w:rPr>
        <w:t>REPUBLIC</w:t>
      </w:r>
      <w:r>
        <w:rPr>
          <w:spacing w:val="12"/>
          <w:u w:val="single"/>
        </w:rPr>
        <w:t> </w:t>
      </w:r>
      <w:r>
        <w:rPr>
          <w:u w:val="single"/>
        </w:rPr>
        <w:t>OF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COMORO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369" w:lineRule="auto" w:before="96"/>
        <w:ind w:left="171" w:right="137" w:firstLine="676"/>
        <w:jc w:val="both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with satisfaction, the unanimous admission of the Republic of Comoro as a Member of the OAU on 18 July 1975,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the message from the OAU current Chairman to the UN Secretary- General condemning the referendum imposed on Mayotte by France,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41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that all the people of the Republic of Comoro expressed, through the referendum of 22 December 1974, with an overwhelming majority, the desire to accede to </w:t>
      </w:r>
      <w:r>
        <w:rPr>
          <w:spacing w:val="-2"/>
        </w:rPr>
        <w:t>independence,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7" w:lineRule="auto"/>
        <w:ind w:left="171" w:right="150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referendum illegally imposed on the inhabitants of Mayotte constitutes an aggression against all the Comorian people and a violation of its territorial </w:t>
      </w:r>
      <w:r>
        <w:rPr>
          <w:spacing w:val="-2"/>
        </w:rPr>
        <w:t>integrity,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 this aggressive attitude adopted by the French towards the Island of Mayotte constitutes a flagrant violation of the principles of the United Nations and the Non- Aligned countries to consider the Indian Ocean as a Peace Zone,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0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establishment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military</w:t>
      </w:r>
      <w:r>
        <w:rPr>
          <w:spacing w:val="35"/>
        </w:rPr>
        <w:t> </w:t>
      </w:r>
      <w:r>
        <w:rPr/>
        <w:t>bases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Indian</w:t>
      </w:r>
      <w:r>
        <w:rPr>
          <w:spacing w:val="32"/>
        </w:rPr>
        <w:t> </w:t>
      </w:r>
      <w:r>
        <w:rPr/>
        <w:t>Ocean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/>
        <w:t>France 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other</w:t>
      </w:r>
      <w:r>
        <w:rPr>
          <w:spacing w:val="40"/>
        </w:rPr>
        <w:t> </w:t>
      </w:r>
      <w:r>
        <w:rPr/>
        <w:t>powers</w:t>
      </w:r>
      <w:r>
        <w:rPr>
          <w:spacing w:val="40"/>
        </w:rPr>
        <w:t> </w:t>
      </w:r>
      <w:r>
        <w:rPr/>
        <w:t>constitutes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flagrant</w:t>
      </w:r>
      <w:r>
        <w:rPr>
          <w:spacing w:val="40"/>
        </w:rPr>
        <w:t> </w:t>
      </w:r>
      <w:r>
        <w:rPr/>
        <w:t>aggression</w:t>
      </w:r>
      <w:r>
        <w:rPr>
          <w:spacing w:val="40"/>
        </w:rPr>
        <w:t> </w:t>
      </w:r>
      <w:r>
        <w:rPr/>
        <w:t>against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independent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of Africa and Asia,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1" w:after="0"/>
        <w:ind w:left="1188" w:right="143" w:hanging="341"/>
        <w:jc w:val="both"/>
        <w:rPr>
          <w:sz w:val="22"/>
        </w:rPr>
      </w:pPr>
      <w:r>
        <w:rPr>
          <w:b/>
          <w:sz w:val="22"/>
        </w:rPr>
        <w:t>STRONGLY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CONDEMNS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referendum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8</w:t>
      </w:r>
      <w:r>
        <w:rPr>
          <w:spacing w:val="40"/>
          <w:sz w:val="22"/>
        </w:rPr>
        <w:t> </w:t>
      </w:r>
      <w:r>
        <w:rPr>
          <w:sz w:val="22"/>
        </w:rPr>
        <w:t>February</w:t>
      </w:r>
      <w:r>
        <w:rPr>
          <w:spacing w:val="40"/>
          <w:sz w:val="22"/>
        </w:rPr>
        <w:t> </w:t>
      </w:r>
      <w:r>
        <w:rPr>
          <w:sz w:val="22"/>
        </w:rPr>
        <w:t>1976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it considers null and void, and rejects in advance any referendum or any other consultations that may be held in future;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45" w:hanging="341"/>
        <w:jc w:val="both"/>
        <w:rPr>
          <w:sz w:val="22"/>
        </w:rPr>
      </w:pPr>
      <w:r>
        <w:rPr>
          <w:b/>
          <w:sz w:val="22"/>
        </w:rPr>
        <w:t>CATEGORICALLY REJECTS </w:t>
      </w:r>
      <w:r>
        <w:rPr>
          <w:sz w:val="22"/>
        </w:rPr>
        <w:t>France’s presence in Mayotte which constitutes an act of aggression and which jeopardizes the national unity, territorial integrity</w:t>
      </w:r>
      <w:r>
        <w:rPr>
          <w:spacing w:val="40"/>
          <w:sz w:val="22"/>
        </w:rPr>
        <w:t> </w:t>
      </w:r>
      <w:r>
        <w:rPr>
          <w:sz w:val="22"/>
        </w:rPr>
        <w:t>and the sovereignty of the independent Republic of Comoro as well as the independence and security of Africa as a whole;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080" w:bottom="280" w:left="1720" w:right="1720"/>
          <w:pgNumType w:start="1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96" w:after="0"/>
        <w:ind w:left="1188" w:right="148" w:hanging="341"/>
        <w:jc w:val="both"/>
        <w:rPr>
          <w:sz w:val="22"/>
        </w:rPr>
      </w:pPr>
      <w:r>
        <w:rPr>
          <w:b/>
          <w:sz w:val="22"/>
        </w:rPr>
        <w:t>DEMANDS</w:t>
      </w:r>
      <w:r>
        <w:rPr>
          <w:b/>
          <w:spacing w:val="34"/>
          <w:sz w:val="22"/>
        </w:rPr>
        <w:t> </w:t>
      </w:r>
      <w:r>
        <w:rPr>
          <w:sz w:val="22"/>
        </w:rPr>
        <w:t>that the French Government withdraw immediately from</w:t>
      </w:r>
      <w:r>
        <w:rPr>
          <w:spacing w:val="28"/>
          <w:sz w:val="22"/>
        </w:rPr>
        <w:t> </w:t>
      </w:r>
      <w:r>
        <w:rPr>
          <w:sz w:val="22"/>
        </w:rPr>
        <w:t>the Islands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Mayotte,</w:t>
      </w:r>
      <w:r>
        <w:rPr>
          <w:spacing w:val="34"/>
          <w:sz w:val="22"/>
        </w:rPr>
        <w:t> </w:t>
      </w:r>
      <w:r>
        <w:rPr>
          <w:sz w:val="22"/>
        </w:rPr>
        <w:t>an</w:t>
      </w:r>
      <w:r>
        <w:rPr>
          <w:spacing w:val="33"/>
          <w:sz w:val="22"/>
        </w:rPr>
        <w:t> </w:t>
      </w:r>
      <w:r>
        <w:rPr>
          <w:sz w:val="22"/>
        </w:rPr>
        <w:t>integral</w:t>
      </w:r>
      <w:r>
        <w:rPr>
          <w:spacing w:val="33"/>
          <w:sz w:val="22"/>
        </w:rPr>
        <w:t> </w:t>
      </w:r>
      <w:r>
        <w:rPr>
          <w:sz w:val="22"/>
        </w:rPr>
        <w:t>part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independent</w:t>
      </w:r>
      <w:r>
        <w:rPr>
          <w:spacing w:val="33"/>
          <w:sz w:val="22"/>
        </w:rPr>
        <w:t> </w:t>
      </w:r>
      <w:r>
        <w:rPr>
          <w:sz w:val="22"/>
        </w:rPr>
        <w:t>Republic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Comoro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respect the sovereignty of the new State.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5" w:hanging="341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Chairman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Ministers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 Group at the United Nations to inform immediately the UN Secretary-General of OAU’s</w:t>
      </w:r>
      <w:r>
        <w:rPr>
          <w:spacing w:val="38"/>
          <w:sz w:val="22"/>
        </w:rPr>
        <w:t> </w:t>
      </w:r>
      <w:r>
        <w:rPr>
          <w:sz w:val="22"/>
        </w:rPr>
        <w:t>concern</w:t>
      </w:r>
      <w:r>
        <w:rPr>
          <w:spacing w:val="38"/>
          <w:sz w:val="22"/>
        </w:rPr>
        <w:t> </w:t>
      </w:r>
      <w:r>
        <w:rPr>
          <w:sz w:val="22"/>
        </w:rPr>
        <w:t>over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present</w:t>
      </w:r>
      <w:r>
        <w:rPr>
          <w:spacing w:val="38"/>
          <w:sz w:val="22"/>
        </w:rPr>
        <w:t> </w:t>
      </w:r>
      <w:r>
        <w:rPr>
          <w:sz w:val="22"/>
        </w:rPr>
        <w:t>aggression</w:t>
      </w:r>
      <w:r>
        <w:rPr>
          <w:spacing w:val="38"/>
          <w:sz w:val="22"/>
        </w:rPr>
        <w:t> </w:t>
      </w:r>
      <w:r>
        <w:rPr>
          <w:sz w:val="22"/>
        </w:rPr>
        <w:t>against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State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Comoro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 call for an emergency meeting of the Security Council on the matter;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2" w:hanging="341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all OAU Member States to give effective assistance, individually and collectively,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co-operate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spheres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Republic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Comoro</w:t>
      </w:r>
      <w:r>
        <w:rPr>
          <w:spacing w:val="40"/>
          <w:sz w:val="22"/>
        </w:rPr>
        <w:t> </w:t>
      </w:r>
      <w:r>
        <w:rPr>
          <w:sz w:val="22"/>
        </w:rPr>
        <w:t>to enable it defend and safeguard its independence, territorial integrity and national </w:t>
      </w:r>
      <w:r>
        <w:rPr>
          <w:spacing w:val="-2"/>
          <w:sz w:val="22"/>
        </w:rPr>
        <w:t>sovereignty;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60" w:hanging="341"/>
        <w:jc w:val="both"/>
        <w:rPr>
          <w:sz w:val="22"/>
        </w:rPr>
      </w:pPr>
      <w:r>
        <w:rPr>
          <w:b/>
          <w:sz w:val="22"/>
        </w:rPr>
        <w:t>ALSO INVITES </w:t>
      </w:r>
      <w:r>
        <w:rPr>
          <w:sz w:val="22"/>
        </w:rPr>
        <w:t>the Non-Aligned countries, the Arab League countries, and the Islamic Conference to grant all necessary assistance to the Comoro Government to enable it to overcome its difficulties;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43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Chairman of the OAU Council of Minister and the OAU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follow</w:t>
      </w:r>
      <w:r>
        <w:rPr>
          <w:spacing w:val="40"/>
          <w:sz w:val="22"/>
        </w:rPr>
        <w:t> </w:t>
      </w:r>
      <w:r>
        <w:rPr>
          <w:sz w:val="22"/>
        </w:rPr>
        <w:t>closely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development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events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Comoro</w:t>
      </w:r>
      <w:r>
        <w:rPr>
          <w:spacing w:val="40"/>
          <w:sz w:val="22"/>
        </w:rPr>
        <w:t> </w:t>
      </w:r>
      <w:r>
        <w:rPr>
          <w:sz w:val="22"/>
        </w:rPr>
        <w:t>and keep Member States informed with a view to taking the necessary measures until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Comoro</w:t>
      </w:r>
      <w:r>
        <w:rPr>
          <w:spacing w:val="40"/>
          <w:sz w:val="22"/>
        </w:rPr>
        <w:t> </w:t>
      </w:r>
      <w:r>
        <w:rPr>
          <w:sz w:val="22"/>
        </w:rPr>
        <w:t>question</w:t>
      </w:r>
      <w:r>
        <w:rPr>
          <w:spacing w:val="40"/>
          <w:sz w:val="22"/>
        </w:rPr>
        <w:t> </w:t>
      </w:r>
      <w:r>
        <w:rPr>
          <w:sz w:val="22"/>
        </w:rPr>
        <w:t>is</w:t>
      </w:r>
      <w:r>
        <w:rPr>
          <w:spacing w:val="40"/>
          <w:sz w:val="22"/>
        </w:rPr>
        <w:t> </w:t>
      </w:r>
      <w:r>
        <w:rPr>
          <w:sz w:val="22"/>
        </w:rPr>
        <w:t>finally</w:t>
      </w:r>
      <w:r>
        <w:rPr>
          <w:spacing w:val="40"/>
          <w:sz w:val="22"/>
        </w:rPr>
        <w:t> </w:t>
      </w:r>
      <w:r>
        <w:rPr>
          <w:sz w:val="22"/>
        </w:rPr>
        <w:t>settled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best</w:t>
      </w:r>
      <w:r>
        <w:rPr>
          <w:spacing w:val="40"/>
          <w:sz w:val="22"/>
        </w:rPr>
        <w:t> </w:t>
      </w:r>
      <w:r>
        <w:rPr>
          <w:sz w:val="22"/>
        </w:rPr>
        <w:t>interests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people</w:t>
      </w:r>
      <w:r>
        <w:rPr>
          <w:spacing w:val="40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Comoro.</w:t>
      </w:r>
    </w:p>
    <w:sectPr>
      <w:pgSz w:w="12240" w:h="15840"/>
      <w:pgMar w:header="701" w:footer="0" w:top="10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6140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453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2"/>
                  </w:rPr>
                  <w:t>(XXVI)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857" w:right="183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3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2023-06-07T08:47:56Z</dcterms:created>
  <dcterms:modified xsi:type="dcterms:W3CDTF">2023-06-07T08:47:56Z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