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3"/>
          <w:u w:val="single"/>
        </w:rPr>
        <w:t> </w:t>
      </w:r>
      <w:r>
        <w:rPr>
          <w:u w:val="single"/>
        </w:rPr>
        <w:t>ON</w:t>
      </w:r>
      <w:r>
        <w:rPr>
          <w:spacing w:val="14"/>
          <w:u w:val="single"/>
        </w:rPr>
        <w:t> </w:t>
      </w:r>
      <w:r>
        <w:rPr>
          <w:u w:val="single"/>
        </w:rPr>
        <w:t>SOUTHERN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0" w:firstLine="1075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aggressive, imperialist and expansionist policy of the racist and fascist</w:t>
      </w:r>
      <w:r>
        <w:rPr>
          <w:spacing w:val="40"/>
        </w:rPr>
        <w:t> </w:t>
      </w:r>
      <w:r>
        <w:rPr/>
        <w:t>regime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Pretoria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been</w:t>
      </w:r>
      <w:r>
        <w:rPr>
          <w:spacing w:val="40"/>
        </w:rPr>
        <w:t> </w:t>
      </w:r>
      <w:r>
        <w:rPr/>
        <w:t>exemplified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criminal</w:t>
      </w:r>
      <w:r>
        <w:rPr>
          <w:spacing w:val="40"/>
        </w:rPr>
        <w:t> </w:t>
      </w:r>
      <w:r>
        <w:rPr/>
        <w:t>invasion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People’s Republic of Angola and the violation of its sovereignty and territorial integri</w:t>
      </w:r>
      <w:r>
        <w:rPr>
          <w:spacing w:val="-10"/>
        </w:rPr>
        <w:t> </w:t>
      </w:r>
      <w:r>
        <w:rPr/>
        <w:t>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8" w:firstLine="1075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any act of aggression, against any OAU Member State, is an act of aggression against the whole of Africa,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48" w:firstLine="1075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such</w:t>
      </w:r>
      <w:r>
        <w:rPr>
          <w:spacing w:val="40"/>
        </w:rPr>
        <w:t> </w:t>
      </w:r>
      <w:r>
        <w:rPr/>
        <w:t>acts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aggression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part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global</w:t>
      </w:r>
      <w:r>
        <w:rPr>
          <w:spacing w:val="40"/>
        </w:rPr>
        <w:t> </w:t>
      </w:r>
      <w:r>
        <w:rPr/>
        <w:t>imperialist strategy aimed at undermining genuine African independence, pose a serious threat to peace</w:t>
      </w:r>
      <w:r>
        <w:rPr>
          <w:spacing w:val="80"/>
        </w:rPr>
        <w:t> </w:t>
      </w:r>
      <w:r>
        <w:rPr/>
        <w:t>and security of the continent and the oceans around it, in particular the Indian and Atlantic </w:t>
      </w:r>
      <w:r>
        <w:rPr>
          <w:spacing w:val="-2"/>
        </w:rPr>
        <w:t>Oceans,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9" w:lineRule="auto"/>
        <w:ind w:left="171" w:right="146" w:firstLine="1075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with grave concern that the Pretoria regime has with characteristic</w:t>
      </w:r>
      <w:r>
        <w:rPr>
          <w:spacing w:val="40"/>
        </w:rPr>
        <w:t> </w:t>
      </w:r>
      <w:r>
        <w:rPr/>
        <w:t>arrogance</w:t>
      </w:r>
      <w:r>
        <w:rPr>
          <w:spacing w:val="40"/>
        </w:rPr>
        <w:t> </w:t>
      </w:r>
      <w:r>
        <w:rPr/>
        <w:t>passed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unprecedented</w:t>
      </w:r>
      <w:r>
        <w:rPr>
          <w:spacing w:val="40"/>
        </w:rPr>
        <w:t> </w:t>
      </w:r>
      <w:r>
        <w:rPr/>
        <w:t>“South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Defence</w:t>
      </w:r>
      <w:r>
        <w:rPr>
          <w:spacing w:val="40"/>
        </w:rPr>
        <w:t> </w:t>
      </w:r>
      <w:r>
        <w:rPr/>
        <w:t>Act” by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arrogates</w:t>
      </w:r>
      <w:r>
        <w:rPr>
          <w:spacing w:val="40"/>
        </w:rPr>
        <w:t> </w:t>
      </w:r>
      <w:r>
        <w:rPr/>
        <w:t>to itself the right to invade any country South of the Equator,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37" w:firstLine="1075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numerous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which unequivocally condemn Apartheid as a crime against humanity and a threat to peace and security in Africa and the world and which recommend to all justice and peace loving peoples</w:t>
      </w:r>
      <w:r>
        <w:rPr>
          <w:spacing w:val="80"/>
        </w:rPr>
        <w:t> </w:t>
      </w:r>
      <w:r>
        <w:rPr/>
        <w:t>to cease all collaboration direct or indirect with the Pretoria regime,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41" w:firstLine="1075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in particular the relevant resolutions of the 9</w:t>
      </w:r>
      <w:r>
        <w:rPr>
          <w:vertAlign w:val="superscript"/>
        </w:rPr>
        <w:t>th</w:t>
      </w:r>
      <w:r>
        <w:rPr>
          <w:vertAlign w:val="baseline"/>
        </w:rPr>
        <w:t> Extraordinary Session of the Council of Ministers held in Dar-es-Salaam from the 7</w:t>
      </w:r>
      <w:r>
        <w:rPr>
          <w:vertAlign w:val="superscript"/>
        </w:rPr>
        <w:t>th</w:t>
      </w:r>
      <w:r>
        <w:rPr>
          <w:vertAlign w:val="baseline"/>
        </w:rPr>
        <w:t> to the 10</w:t>
      </w:r>
      <w:r>
        <w:rPr>
          <w:vertAlign w:val="superscript"/>
        </w:rPr>
        <w:t>th</w:t>
      </w:r>
      <w:r>
        <w:rPr>
          <w:vertAlign w:val="baseline"/>
        </w:rPr>
        <w:t> of April, 1975,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37" w:firstLine="1075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Pretoria regime continues to pursue its hideous policy of Bantustanization which constitutes the complete denial of human rights and the right of self- </w:t>
      </w:r>
      <w:r>
        <w:rPr>
          <w:spacing w:val="-2"/>
        </w:rPr>
        <w:t>determination.</w:t>
      </w:r>
    </w:p>
    <w:p>
      <w:pPr>
        <w:spacing w:after="0" w:line="367" w:lineRule="auto"/>
        <w:jc w:val="both"/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spacing w:line="372" w:lineRule="auto" w:before="5"/>
        <w:ind w:left="171" w:right="151" w:firstLine="1075"/>
        <w:jc w:val="both"/>
      </w:pPr>
      <w:r>
        <w:rPr>
          <w:b/>
          <w:u w:val="single"/>
        </w:rPr>
        <w:t>Emphasizing</w:t>
      </w:r>
      <w:r>
        <w:rPr>
          <w:b/>
        </w:rPr>
        <w:t> </w:t>
      </w:r>
      <w:r>
        <w:rPr/>
        <w:t>that recent development and actions of racist regime add to the irrefutable testimony of the crimes of the regime against the people of South Africa and </w:t>
      </w:r>
      <w:r>
        <w:rPr>
          <w:spacing w:val="-2"/>
        </w:rPr>
        <w:t>humanity,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39" w:hanging="341"/>
        <w:jc w:val="both"/>
        <w:rPr>
          <w:sz w:val="22"/>
        </w:rPr>
      </w:pPr>
      <w:r>
        <w:rPr>
          <w:b/>
          <w:sz w:val="22"/>
        </w:rPr>
        <w:t>WARMLY CONGRATULATES </w:t>
      </w:r>
      <w:r>
        <w:rPr>
          <w:sz w:val="22"/>
        </w:rPr>
        <w:t>the heroic people of Angola who under the leadership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MPLA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resisted</w:t>
      </w:r>
      <w:r>
        <w:rPr>
          <w:spacing w:val="40"/>
          <w:sz w:val="22"/>
        </w:rPr>
        <w:t> </w:t>
      </w:r>
      <w:r>
        <w:rPr>
          <w:sz w:val="22"/>
        </w:rPr>
        <w:t>South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aggression</w:t>
      </w:r>
      <w:r>
        <w:rPr>
          <w:spacing w:val="40"/>
          <w:sz w:val="22"/>
        </w:rPr>
        <w:t> </w:t>
      </w:r>
      <w:r>
        <w:rPr>
          <w:sz w:val="22"/>
        </w:rPr>
        <w:t>thus</w:t>
      </w:r>
      <w:r>
        <w:rPr>
          <w:spacing w:val="40"/>
          <w:sz w:val="22"/>
        </w:rPr>
        <w:t> </w:t>
      </w:r>
      <w:r>
        <w:rPr>
          <w:sz w:val="22"/>
        </w:rPr>
        <w:t>shattering the</w:t>
      </w:r>
      <w:r>
        <w:rPr>
          <w:spacing w:val="36"/>
          <w:sz w:val="22"/>
        </w:rPr>
        <w:t> </w:t>
      </w:r>
      <w:r>
        <w:rPr>
          <w:sz w:val="22"/>
        </w:rPr>
        <w:t>myth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superiority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invincibility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white</w:t>
      </w:r>
      <w:r>
        <w:rPr>
          <w:spacing w:val="36"/>
          <w:sz w:val="22"/>
        </w:rPr>
        <w:t> </w:t>
      </w:r>
      <w:r>
        <w:rPr>
          <w:sz w:val="22"/>
        </w:rPr>
        <w:t>fascist</w:t>
      </w:r>
      <w:r>
        <w:rPr>
          <w:spacing w:val="36"/>
          <w:sz w:val="22"/>
        </w:rPr>
        <w:t> </w:t>
      </w:r>
      <w:r>
        <w:rPr>
          <w:sz w:val="22"/>
        </w:rPr>
        <w:t>military</w:t>
      </w:r>
      <w:r>
        <w:rPr>
          <w:spacing w:val="36"/>
          <w:sz w:val="22"/>
        </w:rPr>
        <w:t> </w:t>
      </w:r>
      <w:r>
        <w:rPr>
          <w:sz w:val="22"/>
        </w:rPr>
        <w:t>regime and its allies;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1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DEPLORES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CONDEMNS</w:t>
      </w:r>
      <w:r>
        <w:rPr>
          <w:b/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collaboration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Pretoria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regime;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2" w:hanging="341"/>
        <w:jc w:val="both"/>
        <w:rPr>
          <w:sz w:val="22"/>
        </w:rPr>
      </w:pPr>
      <w:r>
        <w:rPr>
          <w:b/>
          <w:sz w:val="22"/>
        </w:rPr>
        <w:t>SOLEMNLY DECLARES </w:t>
      </w:r>
      <w:r>
        <w:rPr>
          <w:sz w:val="22"/>
        </w:rPr>
        <w:t>that the so-called “South Africa Defence Act” is tantamount to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declaration</w:t>
      </w:r>
      <w:r>
        <w:rPr>
          <w:spacing w:val="40"/>
          <w:sz w:val="22"/>
        </w:rPr>
        <w:t> </w:t>
      </w:r>
      <w:r>
        <w:rPr>
          <w:sz w:val="22"/>
        </w:rPr>
        <w:t>of war</w:t>
      </w:r>
      <w:r>
        <w:rPr>
          <w:spacing w:val="40"/>
          <w:sz w:val="22"/>
        </w:rPr>
        <w:t> </w:t>
      </w:r>
      <w:r>
        <w:rPr>
          <w:sz w:val="22"/>
        </w:rPr>
        <w:t>by the</w:t>
      </w:r>
      <w:r>
        <w:rPr>
          <w:spacing w:val="40"/>
          <w:sz w:val="22"/>
        </w:rPr>
        <w:t> </w:t>
      </w:r>
      <w:r>
        <w:rPr>
          <w:sz w:val="22"/>
        </w:rPr>
        <w:t>fascist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racist</w:t>
      </w:r>
      <w:r>
        <w:rPr>
          <w:spacing w:val="40"/>
          <w:sz w:val="22"/>
        </w:rPr>
        <w:t> </w:t>
      </w:r>
      <w:r>
        <w:rPr>
          <w:sz w:val="22"/>
        </w:rPr>
        <w:t>regime</w:t>
      </w:r>
      <w:r>
        <w:rPr>
          <w:spacing w:val="40"/>
          <w:sz w:val="22"/>
        </w:rPr>
        <w:t> </w:t>
      </w:r>
      <w:r>
        <w:rPr>
          <w:sz w:val="22"/>
        </w:rPr>
        <w:t>against the whole of Africa and that Africa is duty bound to prepare collectively to fight back</w:t>
      </w:r>
      <w:r>
        <w:rPr>
          <w:spacing w:val="80"/>
          <w:sz w:val="22"/>
        </w:rPr>
        <w:t> </w:t>
      </w:r>
      <w:r>
        <w:rPr>
          <w:sz w:val="22"/>
        </w:rPr>
        <w:t>to safeguard its dignity, its territorial integrity and its sovereignty;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REITERATES </w:t>
      </w:r>
      <w:r>
        <w:rPr>
          <w:sz w:val="22"/>
        </w:rPr>
        <w:t>its condemnation of the policy of Apartheid and categorically rejects the so-called “independence of Bantustan” and urges OAU Member States not to recognize any Bantustan and to intensify the campaign against international recognition of the puppet States;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1" w:hanging="341"/>
        <w:jc w:val="both"/>
        <w:rPr>
          <w:sz w:val="22"/>
        </w:rPr>
      </w:pPr>
      <w:r>
        <w:rPr>
          <w:b/>
          <w:sz w:val="22"/>
        </w:rPr>
        <w:t>WELCOMES </w:t>
      </w:r>
      <w:r>
        <w:rPr>
          <w:sz w:val="22"/>
        </w:rPr>
        <w:t>with satisfaction that the striking victories over Portuguese colonialism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fascism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Mozambique,</w:t>
      </w:r>
      <w:r>
        <w:rPr>
          <w:spacing w:val="40"/>
          <w:sz w:val="22"/>
        </w:rPr>
        <w:t> </w:t>
      </w:r>
      <w:r>
        <w:rPr>
          <w:sz w:val="22"/>
        </w:rPr>
        <w:t>Angola,</w:t>
      </w:r>
      <w:r>
        <w:rPr>
          <w:spacing w:val="40"/>
          <w:sz w:val="22"/>
        </w:rPr>
        <w:t> </w:t>
      </w:r>
      <w:r>
        <w:rPr>
          <w:sz w:val="22"/>
        </w:rPr>
        <w:t>Guinea</w:t>
      </w:r>
      <w:r>
        <w:rPr>
          <w:spacing w:val="40"/>
          <w:sz w:val="22"/>
        </w:rPr>
        <w:t> </w:t>
      </w:r>
      <w:r>
        <w:rPr>
          <w:sz w:val="22"/>
        </w:rPr>
        <w:t>Bissau,</w:t>
      </w:r>
      <w:r>
        <w:rPr>
          <w:spacing w:val="40"/>
          <w:sz w:val="22"/>
        </w:rPr>
        <w:t> </w:t>
      </w:r>
      <w:r>
        <w:rPr>
          <w:sz w:val="22"/>
        </w:rPr>
        <w:t>Cape</w:t>
      </w:r>
      <w:r>
        <w:rPr>
          <w:spacing w:val="40"/>
          <w:sz w:val="22"/>
        </w:rPr>
        <w:t> </w:t>
      </w:r>
      <w:r>
        <w:rPr>
          <w:sz w:val="22"/>
        </w:rPr>
        <w:t>Verde, Sao</w:t>
      </w:r>
      <w:r>
        <w:rPr>
          <w:spacing w:val="36"/>
          <w:sz w:val="22"/>
        </w:rPr>
        <w:t> </w:t>
      </w:r>
      <w:r>
        <w:rPr>
          <w:sz w:val="22"/>
        </w:rPr>
        <w:t>Tome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Principe</w:t>
      </w:r>
      <w:r>
        <w:rPr>
          <w:spacing w:val="36"/>
          <w:sz w:val="22"/>
        </w:rPr>
        <w:t> </w:t>
      </w:r>
      <w:r>
        <w:rPr>
          <w:sz w:val="22"/>
        </w:rPr>
        <w:t>over</w:t>
      </w:r>
      <w:r>
        <w:rPr>
          <w:spacing w:val="36"/>
          <w:sz w:val="22"/>
        </w:rPr>
        <w:t> </w:t>
      </w:r>
      <w:r>
        <w:rPr>
          <w:sz w:val="22"/>
        </w:rPr>
        <w:t>colonialism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fascism,</w:t>
      </w:r>
      <w:r>
        <w:rPr>
          <w:spacing w:val="36"/>
          <w:sz w:val="22"/>
        </w:rPr>
        <w:t> </w:t>
      </w:r>
      <w:r>
        <w:rPr>
          <w:sz w:val="22"/>
        </w:rPr>
        <w:t>have</w:t>
      </w:r>
      <w:r>
        <w:rPr>
          <w:spacing w:val="35"/>
          <w:sz w:val="22"/>
        </w:rPr>
        <w:t> </w:t>
      </w:r>
      <w:r>
        <w:rPr>
          <w:sz w:val="22"/>
        </w:rPr>
        <w:t>irreversibly</w:t>
      </w:r>
      <w:r>
        <w:rPr>
          <w:spacing w:val="35"/>
          <w:sz w:val="22"/>
        </w:rPr>
        <w:t> </w:t>
      </w:r>
      <w:r>
        <w:rPr>
          <w:sz w:val="22"/>
        </w:rPr>
        <w:t>changed the balance of forces in favour of the Liberation Movements in Southern Africa;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HAILS </w:t>
      </w:r>
      <w:r>
        <w:rPr>
          <w:sz w:val="22"/>
        </w:rPr>
        <w:t>the valiant freedom fighters of the ANC of</w:t>
      </w:r>
      <w:r>
        <w:rPr>
          <w:spacing w:val="40"/>
          <w:sz w:val="22"/>
        </w:rPr>
        <w:t> </w:t>
      </w:r>
      <w:r>
        <w:rPr>
          <w:sz w:val="22"/>
        </w:rPr>
        <w:t>Zimbabwe who in spite of the differences</w:t>
      </w:r>
      <w:r>
        <w:rPr>
          <w:spacing w:val="40"/>
          <w:sz w:val="22"/>
        </w:rPr>
        <w:t> </w:t>
      </w:r>
      <w:r>
        <w:rPr>
          <w:sz w:val="22"/>
        </w:rPr>
        <w:t>within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leadership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movement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ranks</w:t>
      </w:r>
      <w:r>
        <w:rPr>
          <w:spacing w:val="40"/>
          <w:sz w:val="22"/>
        </w:rPr>
        <w:t> </w:t>
      </w:r>
      <w:r>
        <w:rPr>
          <w:sz w:val="22"/>
        </w:rPr>
        <w:t>and have intensified the armed struggle against the minority racist regime of Ian Smith and calls upon OAU Member States to increase quantitatively and qualitatively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their material their material assistance to maintain and to uplift the tempo of the intensified armed struggle;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meet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obligations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order</w:t>
      </w:r>
      <w:r>
        <w:rPr>
          <w:spacing w:val="40"/>
          <w:sz w:val="22"/>
        </w:rPr>
        <w:t> </w:t>
      </w:r>
      <w:r>
        <w:rPr>
          <w:sz w:val="22"/>
        </w:rPr>
        <w:t>to enable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Liberation</w:t>
      </w:r>
      <w:r>
        <w:rPr>
          <w:spacing w:val="34"/>
          <w:sz w:val="22"/>
        </w:rPr>
        <w:t> </w:t>
      </w:r>
      <w:r>
        <w:rPr>
          <w:sz w:val="22"/>
        </w:rPr>
        <w:t>Committee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increase</w:t>
      </w:r>
      <w:r>
        <w:rPr>
          <w:spacing w:val="35"/>
          <w:sz w:val="22"/>
        </w:rPr>
        <w:t> </w:t>
      </w:r>
      <w:r>
        <w:rPr>
          <w:sz w:val="22"/>
        </w:rPr>
        <w:t>its</w:t>
      </w:r>
      <w:r>
        <w:rPr>
          <w:spacing w:val="34"/>
          <w:sz w:val="22"/>
        </w:rPr>
        <w:t> </w:t>
      </w:r>
      <w:r>
        <w:rPr>
          <w:sz w:val="22"/>
        </w:rPr>
        <w:t>financial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material</w:t>
      </w:r>
      <w:r>
        <w:rPr>
          <w:spacing w:val="34"/>
          <w:sz w:val="22"/>
        </w:rPr>
        <w:t> </w:t>
      </w:r>
      <w:r>
        <w:rPr>
          <w:sz w:val="22"/>
        </w:rPr>
        <w:t>assistance to</w:t>
      </w:r>
      <w:r>
        <w:rPr>
          <w:spacing w:val="73"/>
          <w:w w:val="150"/>
          <w:sz w:val="22"/>
        </w:rPr>
        <w:t> </w:t>
      </w:r>
      <w:r>
        <w:rPr>
          <w:sz w:val="22"/>
        </w:rPr>
        <w:t>SWAPO</w:t>
      </w:r>
      <w:r>
        <w:rPr>
          <w:spacing w:val="71"/>
          <w:w w:val="150"/>
          <w:sz w:val="22"/>
        </w:rPr>
        <w:t> </w:t>
      </w:r>
      <w:r>
        <w:rPr>
          <w:sz w:val="22"/>
        </w:rPr>
        <w:t>who</w:t>
      </w:r>
      <w:r>
        <w:rPr>
          <w:spacing w:val="73"/>
          <w:w w:val="150"/>
          <w:sz w:val="22"/>
        </w:rPr>
        <w:t> </w:t>
      </w:r>
      <w:r>
        <w:rPr>
          <w:sz w:val="22"/>
        </w:rPr>
        <w:t>has</w:t>
      </w:r>
      <w:r>
        <w:rPr>
          <w:spacing w:val="71"/>
          <w:w w:val="150"/>
          <w:sz w:val="22"/>
        </w:rPr>
        <w:t> </w:t>
      </w:r>
      <w:r>
        <w:rPr>
          <w:sz w:val="22"/>
        </w:rPr>
        <w:t>intensified</w:t>
      </w:r>
      <w:r>
        <w:rPr>
          <w:spacing w:val="73"/>
          <w:w w:val="150"/>
          <w:sz w:val="22"/>
        </w:rPr>
        <w:t> </w:t>
      </w:r>
      <w:r>
        <w:rPr>
          <w:sz w:val="22"/>
        </w:rPr>
        <w:t>the</w:t>
      </w:r>
      <w:r>
        <w:rPr>
          <w:spacing w:val="72"/>
          <w:w w:val="150"/>
          <w:sz w:val="22"/>
        </w:rPr>
        <w:t> </w:t>
      </w:r>
      <w:r>
        <w:rPr>
          <w:sz w:val="22"/>
        </w:rPr>
        <w:t>armed</w:t>
      </w:r>
      <w:r>
        <w:rPr>
          <w:spacing w:val="73"/>
          <w:w w:val="150"/>
          <w:sz w:val="22"/>
        </w:rPr>
        <w:t> </w:t>
      </w:r>
      <w:r>
        <w:rPr>
          <w:sz w:val="22"/>
        </w:rPr>
        <w:t>struggle</w:t>
      </w:r>
      <w:r>
        <w:rPr>
          <w:spacing w:val="72"/>
          <w:w w:val="150"/>
          <w:sz w:val="22"/>
        </w:rPr>
        <w:t> </w:t>
      </w:r>
      <w:r>
        <w:rPr>
          <w:sz w:val="22"/>
        </w:rPr>
        <w:t>against</w:t>
      </w:r>
      <w:r>
        <w:rPr>
          <w:spacing w:val="71"/>
          <w:w w:val="150"/>
          <w:sz w:val="22"/>
        </w:rPr>
        <w:t> </w:t>
      </w:r>
      <w:r>
        <w:rPr>
          <w:sz w:val="22"/>
        </w:rPr>
        <w:t>South</w:t>
      </w:r>
      <w:r>
        <w:rPr>
          <w:spacing w:val="71"/>
          <w:w w:val="150"/>
          <w:sz w:val="22"/>
        </w:rPr>
        <w:t> </w:t>
      </w:r>
      <w:r>
        <w:rPr>
          <w:sz w:val="22"/>
        </w:rPr>
        <w:t>African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1" w:footer="0" w:top="940" w:bottom="280" w:left="1720" w:right="1720"/>
        </w:sectPr>
      </w:pPr>
    </w:p>
    <w:p>
      <w:pPr>
        <w:pStyle w:val="BodyText"/>
        <w:spacing w:line="372" w:lineRule="auto" w:before="5"/>
        <w:ind w:left="1188" w:right="151"/>
        <w:jc w:val="both"/>
      </w:pPr>
      <w:r>
        <w:rPr/>
        <w:t>domination in Namibia and commends the efforts deployed by SWAPO in the struggle thus contributing to alleviate the burden put on Angola by the South</w:t>
      </w:r>
      <w:r>
        <w:rPr>
          <w:spacing w:val="40"/>
        </w:rPr>
        <w:t> </w:t>
      </w:r>
      <w:r>
        <w:rPr/>
        <w:t>African army’s aggression;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1" w:after="0"/>
        <w:ind w:left="1188" w:right="150" w:hanging="341"/>
        <w:jc w:val="both"/>
        <w:rPr>
          <w:sz w:val="22"/>
        </w:rPr>
      </w:pPr>
      <w:r>
        <w:rPr>
          <w:b/>
          <w:sz w:val="22"/>
        </w:rPr>
        <w:t>RESOLVES </w:t>
      </w:r>
      <w:r>
        <w:rPr>
          <w:sz w:val="22"/>
        </w:rPr>
        <w:t>to support the intensified struggle against the South African racists</w:t>
      </w:r>
      <w:r>
        <w:rPr>
          <w:spacing w:val="40"/>
          <w:sz w:val="22"/>
        </w:rPr>
        <w:t> </w:t>
      </w:r>
      <w:r>
        <w:rPr>
          <w:sz w:val="22"/>
        </w:rPr>
        <w:t>and the growing resistance of the peoples of Southern Africa in spite of the growth of fascist terror;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4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the review of the Dar-es-Salaam Declaration and resolves to increase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material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Liberation</w:t>
      </w:r>
      <w:r>
        <w:rPr>
          <w:spacing w:val="40"/>
          <w:sz w:val="22"/>
        </w:rPr>
        <w:t> </w:t>
      </w:r>
      <w:r>
        <w:rPr>
          <w:sz w:val="22"/>
        </w:rPr>
        <w:t>Movements</w:t>
      </w:r>
      <w:r>
        <w:rPr>
          <w:spacing w:val="40"/>
          <w:sz w:val="22"/>
        </w:rPr>
        <w:t> </w:t>
      </w:r>
      <w:r>
        <w:rPr>
          <w:sz w:val="22"/>
        </w:rPr>
        <w:t>of South Africa thereby augmenting its striking power against the Pretoria regime inside South Africa itself;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41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the full discussion of the international legal Status of racist</w:t>
      </w:r>
      <w:r>
        <w:rPr>
          <w:spacing w:val="80"/>
          <w:sz w:val="22"/>
        </w:rPr>
        <w:t> </w:t>
      </w:r>
      <w:r>
        <w:rPr>
          <w:sz w:val="22"/>
        </w:rPr>
        <w:t>South Africa at the 27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Ordinary Session of the Council of Ministers to be held in Port Louis, Mauritius.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455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(XXVI)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356" w:right="232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2023-06-07T08:48:03Z</dcterms:created>
  <dcterms:modified xsi:type="dcterms:W3CDTF">2023-06-07T08:48:03Z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