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471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line="369" w:lineRule="auto"/>
        <w:ind w:left="2825" w:right="264"/>
        <w:rPr>
          <w:u w:val="none"/>
        </w:rPr>
      </w:pPr>
      <w:r>
        <w:rPr>
          <w:u w:val="single"/>
        </w:rPr>
        <w:t>RESOLUTION ON THE ESTABLISHMENT OF PAN-AFRICAN</w:t>
      </w:r>
      <w:r>
        <w:rPr>
          <w:u w:val="none"/>
        </w:rPr>
        <w:t> </w:t>
      </w:r>
      <w:r>
        <w:rPr>
          <w:u w:val="single"/>
        </w:rPr>
        <w:t>UNION OF TELECOMMUNICATION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847" w:right="0" w:firstLine="0"/>
        <w:jc w:val="left"/>
        <w:rPr>
          <w:sz w:val="22"/>
        </w:rPr>
      </w:pPr>
      <w:r>
        <w:rPr>
          <w:b/>
          <w:sz w:val="22"/>
          <w:u w:val="single"/>
        </w:rPr>
        <w:t>Recalling</w:t>
      </w:r>
      <w:r>
        <w:rPr>
          <w:b/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6"/>
          <w:sz w:val="22"/>
        </w:rPr>
        <w:t> </w:t>
      </w:r>
      <w:r>
        <w:rPr>
          <w:sz w:val="22"/>
        </w:rPr>
        <w:t>resolution</w:t>
      </w:r>
      <w:r>
        <w:rPr>
          <w:spacing w:val="6"/>
          <w:sz w:val="22"/>
        </w:rPr>
        <w:t> </w:t>
      </w:r>
      <w:r>
        <w:rPr>
          <w:sz w:val="22"/>
        </w:rPr>
        <w:t>CM/Res.</w:t>
      </w:r>
      <w:r>
        <w:rPr>
          <w:spacing w:val="7"/>
          <w:sz w:val="22"/>
        </w:rPr>
        <w:t> </w:t>
      </w:r>
      <w:r>
        <w:rPr>
          <w:sz w:val="22"/>
        </w:rPr>
        <w:t>404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(XXIV),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34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on the establishment of the Pan-African Telecommunication Union (CM/715 (XXVI)),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45" w:firstLine="676"/>
        <w:jc w:val="both"/>
      </w:pPr>
      <w:r>
        <w:rPr>
          <w:b/>
          <w:u w:val="single"/>
        </w:rPr>
        <w:t>Appreciative</w:t>
      </w:r>
      <w:r>
        <w:rPr>
          <w:b/>
        </w:rPr>
        <w:t> </w:t>
      </w:r>
      <w:r>
        <w:rPr/>
        <w:t>of the action taken by the Panaftel Co-ordinating Committee comprised</w:t>
      </w:r>
      <w:r>
        <w:rPr>
          <w:spacing w:val="80"/>
        </w:rPr>
        <w:t> </w:t>
      </w:r>
      <w:r>
        <w:rPr/>
        <w:t>of OAU, ECA, ITU and ADB in organizing the second conference of African Telecommunications Administrations in Kinshasa during December 1975,</w:t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84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take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necessary</w:t>
      </w:r>
      <w:r>
        <w:rPr>
          <w:spacing w:val="40"/>
          <w:sz w:val="22"/>
        </w:rPr>
        <w:t> </w:t>
      </w:r>
      <w:r>
        <w:rPr>
          <w:sz w:val="22"/>
        </w:rPr>
        <w:t>steps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facilitate</w:t>
      </w:r>
      <w:r>
        <w:rPr>
          <w:spacing w:val="40"/>
          <w:sz w:val="22"/>
        </w:rPr>
        <w:t> </w:t>
      </w:r>
      <w:r>
        <w:rPr>
          <w:sz w:val="22"/>
        </w:rPr>
        <w:t>the work of the Committee;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5" w:hanging="341"/>
        <w:jc w:val="both"/>
        <w:rPr>
          <w:sz w:val="22"/>
        </w:rPr>
      </w:pPr>
      <w:r>
        <w:rPr>
          <w:sz w:val="22"/>
        </w:rPr>
        <w:t>The Administrative Secretary-General of the OAU to convene a plenipotentiary conference in Addis Ababa before the end of October 1976 in connection with the Organization of Pan-African Telecommunication Union, on the basis of an agenda prepared in collaboration with the Steering Committee;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4" w:hanging="341"/>
        <w:jc w:val="both"/>
        <w:rPr>
          <w:sz w:val="22"/>
        </w:rPr>
      </w:pPr>
      <w:r>
        <w:rPr>
          <w:sz w:val="22"/>
        </w:rPr>
        <w:t>That the Advisory Committee on Financial and budgetary Matters should be requested to make financial provisions for the convening of both the Steering Committee and the Plenipotentiary Conference.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 w:hanging="129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2023-06-07T08:48:47Z</dcterms:created>
  <dcterms:modified xsi:type="dcterms:W3CDTF">2023-06-07T08:48:47Z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