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5"/>
        <w:ind w:left="1522" w:right="1498" w:firstLine="0"/>
        <w:jc w:val="center"/>
      </w:pPr>
      <w:r>
        <w:rPr>
          <w:u w:val="single"/>
        </w:rPr>
        <w:t>RESOLUTION</w:t>
      </w:r>
      <w:r>
        <w:rPr>
          <w:spacing w:val="9"/>
          <w:u w:val="single"/>
        </w:rPr>
        <w:t> </w:t>
      </w:r>
      <w:r>
        <w:rPr>
          <w:u w:val="single"/>
        </w:rPr>
        <w:t>ON</w:t>
      </w:r>
      <w:r>
        <w:rPr>
          <w:spacing w:val="10"/>
          <w:u w:val="single"/>
        </w:rPr>
        <w:t> </w:t>
      </w:r>
      <w:r>
        <w:rPr>
          <w:u w:val="single"/>
        </w:rPr>
        <w:t>SANCTIONS</w:t>
      </w:r>
      <w:r>
        <w:rPr>
          <w:spacing w:val="10"/>
          <w:u w:val="single"/>
        </w:rPr>
        <w:t> </w:t>
      </w:r>
      <w:r>
        <w:rPr>
          <w:u w:val="single"/>
        </w:rPr>
        <w:t>AGAINST</w:t>
      </w:r>
      <w:r>
        <w:rPr>
          <w:spacing w:val="10"/>
          <w:u w:val="single"/>
        </w:rPr>
        <w:t> </w:t>
      </w:r>
      <w:r>
        <w:rPr>
          <w:u w:val="single"/>
        </w:rPr>
        <w:t>SOUTH</w:t>
      </w:r>
      <w:r>
        <w:rPr>
          <w:spacing w:val="9"/>
          <w:u w:val="single"/>
        </w:rPr>
        <w:t> </w:t>
      </w:r>
      <w:r>
        <w:rPr>
          <w:spacing w:val="-2"/>
          <w:u w:val="single"/>
        </w:rPr>
        <w:t>AFRICA</w:t>
      </w:r>
    </w:p>
    <w:p>
      <w:pPr>
        <w:pStyle w:val="BodyText"/>
        <w:rPr>
          <w:b/>
          <w:sz w:val="20"/>
        </w:rPr>
      </w:pPr>
    </w:p>
    <w:p>
      <w:pPr>
        <w:pStyle w:val="BodyText"/>
        <w:spacing w:before="10"/>
        <w:rPr>
          <w:b/>
          <w:sz w:val="16"/>
        </w:rPr>
      </w:pPr>
    </w:p>
    <w:p>
      <w:pPr>
        <w:pStyle w:val="BodyText"/>
        <w:spacing w:line="369" w:lineRule="auto" w:before="96"/>
        <w:ind w:left="171" w:firstLine="676"/>
      </w:pPr>
      <w:r>
        <w:rPr/>
        <w:t>The</w:t>
      </w:r>
      <w:r>
        <w:rPr>
          <w:spacing w:val="39"/>
        </w:rPr>
        <w:t> </w:t>
      </w:r>
      <w:r>
        <w:rPr/>
        <w:t>Council</w:t>
      </w:r>
      <w:r>
        <w:rPr>
          <w:spacing w:val="39"/>
        </w:rPr>
        <w:t> </w:t>
      </w:r>
      <w:r>
        <w:rPr/>
        <w:t>of</w:t>
      </w:r>
      <w:r>
        <w:rPr>
          <w:spacing w:val="39"/>
        </w:rPr>
        <w:t> </w:t>
      </w:r>
      <w:r>
        <w:rPr/>
        <w:t>Ministers</w:t>
      </w:r>
      <w:r>
        <w:rPr>
          <w:spacing w:val="39"/>
        </w:rPr>
        <w:t> </w:t>
      </w:r>
      <w:r>
        <w:rPr/>
        <w:t>of</w:t>
      </w:r>
      <w:r>
        <w:rPr>
          <w:spacing w:val="39"/>
        </w:rPr>
        <w:t> </w:t>
      </w:r>
      <w:r>
        <w:rPr/>
        <w:t>the</w:t>
      </w:r>
      <w:r>
        <w:rPr>
          <w:spacing w:val="39"/>
        </w:rPr>
        <w:t> </w:t>
      </w:r>
      <w:r>
        <w:rPr/>
        <w:t>Organization</w:t>
      </w:r>
      <w:r>
        <w:rPr>
          <w:spacing w:val="40"/>
        </w:rPr>
        <w:t> </w:t>
      </w:r>
      <w:r>
        <w:rPr/>
        <w:t>of</w:t>
      </w:r>
      <w:r>
        <w:rPr>
          <w:spacing w:val="39"/>
        </w:rPr>
        <w:t> </w:t>
      </w:r>
      <w:r>
        <w:rPr/>
        <w:t>African</w:t>
      </w:r>
      <w:r>
        <w:rPr>
          <w:spacing w:val="40"/>
        </w:rPr>
        <w:t> </w:t>
      </w:r>
      <w:r>
        <w:rPr/>
        <w:t>Unity</w:t>
      </w:r>
      <w:r>
        <w:rPr>
          <w:spacing w:val="39"/>
        </w:rPr>
        <w:t> </w:t>
      </w:r>
      <w:r>
        <w:rPr/>
        <w:t>meeting</w:t>
      </w:r>
      <w:r>
        <w:rPr>
          <w:spacing w:val="39"/>
        </w:rPr>
        <w:t> </w:t>
      </w:r>
      <w:r>
        <w:rPr/>
        <w:t>in</w:t>
      </w:r>
      <w:r>
        <w:rPr>
          <w:spacing w:val="40"/>
        </w:rPr>
        <w:t> </w:t>
      </w:r>
      <w:r>
        <w:rPr/>
        <w:t>its</w:t>
      </w:r>
      <w:r>
        <w:rPr>
          <w:spacing w:val="39"/>
        </w:rPr>
        <w:t> </w:t>
      </w:r>
      <w:r>
        <w:rPr/>
        <w:t>Twenty- Seventh Ordinary Session at Port Louis, Mauritius, from 24 June to 3</w:t>
      </w:r>
      <w:r>
        <w:rPr>
          <w:vertAlign w:val="superscript"/>
        </w:rPr>
        <w:t>rd</w:t>
      </w:r>
      <w:r>
        <w:rPr>
          <w:vertAlign w:val="baseline"/>
        </w:rPr>
        <w:t> July, 1976.</w:t>
      </w:r>
    </w:p>
    <w:p>
      <w:pPr>
        <w:pStyle w:val="BodyText"/>
        <w:spacing w:before="8"/>
        <w:rPr>
          <w:sz w:val="33"/>
        </w:rPr>
      </w:pPr>
    </w:p>
    <w:p>
      <w:pPr>
        <w:pStyle w:val="BodyText"/>
        <w:spacing w:line="369" w:lineRule="auto"/>
        <w:ind w:left="171" w:firstLine="676"/>
      </w:pPr>
      <w:r>
        <w:rPr>
          <w:b/>
          <w:u w:val="single"/>
        </w:rPr>
        <w:t>Having</w:t>
      </w:r>
      <w:r>
        <w:rPr>
          <w:b/>
          <w:spacing w:val="30"/>
          <w:u w:val="single"/>
        </w:rPr>
        <w:t> </w:t>
      </w:r>
      <w:r>
        <w:rPr>
          <w:b/>
          <w:u w:val="single"/>
        </w:rPr>
        <w:t>heard</w:t>
      </w:r>
      <w:r>
        <w:rPr>
          <w:b/>
          <w:spacing w:val="40"/>
        </w:rPr>
        <w:t> </w:t>
      </w:r>
      <w:r>
        <w:rPr/>
        <w:t>the report of the Administrative Secretary-General on the violation of</w:t>
      </w:r>
      <w:r>
        <w:rPr>
          <w:spacing w:val="40"/>
        </w:rPr>
        <w:t> </w:t>
      </w:r>
      <w:r>
        <w:rPr/>
        <w:t>sanctions against South Africa;</w:t>
      </w:r>
    </w:p>
    <w:p>
      <w:pPr>
        <w:pStyle w:val="BodyText"/>
        <w:spacing w:before="8"/>
        <w:rPr>
          <w:sz w:val="33"/>
        </w:rPr>
      </w:pPr>
    </w:p>
    <w:p>
      <w:pPr>
        <w:pStyle w:val="BodyText"/>
        <w:spacing w:line="369" w:lineRule="auto"/>
        <w:ind w:left="171" w:right="421" w:firstLine="676"/>
        <w:jc w:val="both"/>
      </w:pPr>
      <w:r>
        <w:rPr>
          <w:b/>
          <w:u w:val="single"/>
        </w:rPr>
        <w:t>Nothing</w:t>
      </w:r>
      <w:r>
        <w:rPr>
          <w:b/>
        </w:rPr>
        <w:t> </w:t>
      </w:r>
      <w:r>
        <w:rPr/>
        <w:t>that the apartheid regime continues to adopt barbaric oppressive measures against</w:t>
      </w:r>
      <w:r>
        <w:rPr>
          <w:spacing w:val="40"/>
        </w:rPr>
        <w:t> </w:t>
      </w:r>
      <w:r>
        <w:rPr/>
        <w:t>the</w:t>
      </w:r>
      <w:r>
        <w:rPr>
          <w:spacing w:val="40"/>
        </w:rPr>
        <w:t> </w:t>
      </w:r>
      <w:r>
        <w:rPr/>
        <w:t>African</w:t>
      </w:r>
      <w:r>
        <w:rPr>
          <w:spacing w:val="40"/>
        </w:rPr>
        <w:t> </w:t>
      </w:r>
      <w:r>
        <w:rPr/>
        <w:t>population</w:t>
      </w:r>
      <w:r>
        <w:rPr>
          <w:spacing w:val="40"/>
        </w:rPr>
        <w:t> </w:t>
      </w:r>
      <w:r>
        <w:rPr/>
        <w:t>of</w:t>
      </w:r>
      <w:r>
        <w:rPr>
          <w:spacing w:val="40"/>
        </w:rPr>
        <w:t> </w:t>
      </w:r>
      <w:r>
        <w:rPr/>
        <w:t>South</w:t>
      </w:r>
      <w:r>
        <w:rPr>
          <w:spacing w:val="40"/>
        </w:rPr>
        <w:t> </w:t>
      </w:r>
      <w:r>
        <w:rPr/>
        <w:t>Africa</w:t>
      </w:r>
      <w:r>
        <w:rPr>
          <w:spacing w:val="40"/>
        </w:rPr>
        <w:t> </w:t>
      </w:r>
      <w:r>
        <w:rPr/>
        <w:t>as</w:t>
      </w:r>
      <w:r>
        <w:rPr>
          <w:spacing w:val="40"/>
        </w:rPr>
        <w:t> </w:t>
      </w:r>
      <w:r>
        <w:rPr/>
        <w:t>evidenced</w:t>
      </w:r>
      <w:r>
        <w:rPr>
          <w:spacing w:val="40"/>
        </w:rPr>
        <w:t> </w:t>
      </w:r>
      <w:r>
        <w:rPr/>
        <w:t>by</w:t>
      </w:r>
      <w:r>
        <w:rPr>
          <w:spacing w:val="40"/>
        </w:rPr>
        <w:t> </w:t>
      </w:r>
      <w:r>
        <w:rPr/>
        <w:t>the</w:t>
      </w:r>
      <w:r>
        <w:rPr>
          <w:spacing w:val="40"/>
        </w:rPr>
        <w:t> </w:t>
      </w:r>
      <w:r>
        <w:rPr/>
        <w:t>recent</w:t>
      </w:r>
      <w:r>
        <w:rPr>
          <w:spacing w:val="40"/>
        </w:rPr>
        <w:t> </w:t>
      </w:r>
      <w:r>
        <w:rPr/>
        <w:t>massacres</w:t>
      </w:r>
      <w:r>
        <w:rPr>
          <w:spacing w:val="40"/>
        </w:rPr>
        <w:t> </w:t>
      </w:r>
      <w:r>
        <w:rPr/>
        <w:t>in Soweto</w:t>
      </w:r>
      <w:r>
        <w:rPr>
          <w:spacing w:val="40"/>
        </w:rPr>
        <w:t> </w:t>
      </w:r>
      <w:r>
        <w:rPr/>
        <w:t>and</w:t>
      </w:r>
      <w:r>
        <w:rPr>
          <w:spacing w:val="40"/>
        </w:rPr>
        <w:t> </w:t>
      </w:r>
      <w:r>
        <w:rPr/>
        <w:t>other</w:t>
      </w:r>
      <w:r>
        <w:rPr>
          <w:spacing w:val="40"/>
        </w:rPr>
        <w:t> </w:t>
      </w:r>
      <w:r>
        <w:rPr/>
        <w:t>parts</w:t>
      </w:r>
      <w:r>
        <w:rPr>
          <w:spacing w:val="40"/>
        </w:rPr>
        <w:t> </w:t>
      </w:r>
      <w:r>
        <w:rPr/>
        <w:t>of</w:t>
      </w:r>
      <w:r>
        <w:rPr>
          <w:spacing w:val="40"/>
        </w:rPr>
        <w:t> </w:t>
      </w:r>
      <w:r>
        <w:rPr/>
        <w:t>South</w:t>
      </w:r>
      <w:r>
        <w:rPr>
          <w:spacing w:val="40"/>
        </w:rPr>
        <w:t> </w:t>
      </w:r>
      <w:r>
        <w:rPr/>
        <w:t>African</w:t>
      </w:r>
      <w:r>
        <w:rPr>
          <w:spacing w:val="40"/>
        </w:rPr>
        <w:t> </w:t>
      </w:r>
      <w:r>
        <w:rPr/>
        <w:t>which</w:t>
      </w:r>
      <w:r>
        <w:rPr>
          <w:spacing w:val="40"/>
        </w:rPr>
        <w:t> </w:t>
      </w:r>
      <w:r>
        <w:rPr/>
        <w:t>are</w:t>
      </w:r>
      <w:r>
        <w:rPr>
          <w:spacing w:val="40"/>
        </w:rPr>
        <w:t> </w:t>
      </w:r>
      <w:r>
        <w:rPr/>
        <w:t>reminiscent</w:t>
      </w:r>
      <w:r>
        <w:rPr>
          <w:spacing w:val="40"/>
        </w:rPr>
        <w:t> </w:t>
      </w:r>
      <w:r>
        <w:rPr/>
        <w:t>of</w:t>
      </w:r>
      <w:r>
        <w:rPr>
          <w:spacing w:val="40"/>
        </w:rPr>
        <w:t> </w:t>
      </w:r>
      <w:r>
        <w:rPr/>
        <w:t>those</w:t>
      </w:r>
      <w:r>
        <w:rPr>
          <w:spacing w:val="40"/>
        </w:rPr>
        <w:t> </w:t>
      </w:r>
      <w:r>
        <w:rPr/>
        <w:t>of</w:t>
      </w:r>
      <w:r>
        <w:rPr>
          <w:spacing w:val="40"/>
        </w:rPr>
        <w:t> </w:t>
      </w:r>
      <w:r>
        <w:rPr/>
        <w:t>Sharpville</w:t>
      </w:r>
      <w:r>
        <w:rPr>
          <w:spacing w:val="40"/>
        </w:rPr>
        <w:t> </w:t>
      </w:r>
      <w:r>
        <w:rPr/>
        <w:t>in March 1960;</w:t>
      </w:r>
    </w:p>
    <w:p>
      <w:pPr>
        <w:pStyle w:val="BodyText"/>
        <w:spacing w:before="6"/>
        <w:rPr>
          <w:sz w:val="33"/>
        </w:rPr>
      </w:pPr>
    </w:p>
    <w:p>
      <w:pPr>
        <w:pStyle w:val="BodyText"/>
        <w:spacing w:line="369" w:lineRule="auto"/>
        <w:ind w:left="171" w:right="415" w:firstLine="676"/>
        <w:jc w:val="both"/>
      </w:pPr>
      <w:r>
        <w:rPr>
          <w:b/>
          <w:u w:val="single"/>
        </w:rPr>
        <w:t>Conscious</w:t>
      </w:r>
      <w:r>
        <w:rPr>
          <w:b/>
        </w:rPr>
        <w:t> </w:t>
      </w:r>
      <w:r>
        <w:rPr/>
        <w:t>of the increasingly greater threat of the racist regime of South Africa to International security in general and to peace in African in particular;</w:t>
      </w:r>
    </w:p>
    <w:p>
      <w:pPr>
        <w:pStyle w:val="BodyText"/>
        <w:spacing w:before="1"/>
        <w:rPr>
          <w:sz w:val="34"/>
        </w:rPr>
      </w:pPr>
    </w:p>
    <w:p>
      <w:pPr>
        <w:pStyle w:val="BodyText"/>
        <w:spacing w:line="367" w:lineRule="auto"/>
        <w:ind w:left="171" w:right="417" w:firstLine="676"/>
        <w:jc w:val="both"/>
      </w:pPr>
      <w:r>
        <w:rPr>
          <w:b/>
          <w:u w:val="single"/>
        </w:rPr>
        <w:t>Convinced</w:t>
      </w:r>
      <w:r>
        <w:rPr>
          <w:b/>
        </w:rPr>
        <w:t> </w:t>
      </w:r>
      <w:r>
        <w:rPr/>
        <w:t>that South Africa’s isolation by the strict application of sanctions in all</w:t>
      </w:r>
      <w:r>
        <w:rPr>
          <w:spacing w:val="40"/>
        </w:rPr>
        <w:t> </w:t>
      </w:r>
      <w:r>
        <w:rPr/>
        <w:t>fields of activity would help to accelerate the elimination of apartheid in South African and would contribute considerably to the liberation of the South African people;</w:t>
      </w:r>
    </w:p>
    <w:p>
      <w:pPr>
        <w:pStyle w:val="BodyText"/>
        <w:spacing w:before="3"/>
        <w:rPr>
          <w:sz w:val="34"/>
        </w:rPr>
      </w:pPr>
    </w:p>
    <w:p>
      <w:pPr>
        <w:pStyle w:val="BodyText"/>
        <w:spacing w:line="369" w:lineRule="auto"/>
        <w:ind w:left="171" w:right="437" w:firstLine="676"/>
        <w:jc w:val="both"/>
      </w:pPr>
      <w:r>
        <w:rPr>
          <w:b/>
          <w:u w:val="single"/>
        </w:rPr>
        <w:t>Concerned</w:t>
      </w:r>
      <w:r>
        <w:rPr>
          <w:b/>
          <w:spacing w:val="30"/>
        </w:rPr>
        <w:t> </w:t>
      </w:r>
      <w:r>
        <w:rPr/>
        <w:t>over the flagrant and repeated violation of sanctions against South Africa</w:t>
      </w:r>
      <w:r>
        <w:rPr>
          <w:spacing w:val="80"/>
        </w:rPr>
        <w:t> </w:t>
      </w:r>
      <w:r>
        <w:rPr/>
        <w:t>in defiance of the relevant UN, OAU Non-Aligned Countries’</w:t>
      </w:r>
      <w:r>
        <w:rPr>
          <w:spacing w:val="-16"/>
        </w:rPr>
        <w:t> </w:t>
      </w:r>
      <w:r>
        <w:rPr/>
        <w:t>resolutions;</w:t>
      </w:r>
    </w:p>
    <w:p>
      <w:pPr>
        <w:pStyle w:val="BodyText"/>
        <w:spacing w:before="1"/>
        <w:rPr>
          <w:sz w:val="34"/>
        </w:rPr>
      </w:pPr>
    </w:p>
    <w:p>
      <w:pPr>
        <w:pStyle w:val="BodyText"/>
        <w:spacing w:line="364" w:lineRule="auto"/>
        <w:ind w:left="171" w:right="453" w:firstLine="676"/>
        <w:jc w:val="both"/>
      </w:pPr>
      <w:r>
        <w:rPr>
          <w:b/>
          <w:u w:val="single"/>
        </w:rPr>
        <w:t>Concerned </w:t>
      </w:r>
      <w:r>
        <w:rPr/>
        <w:t>in particular, about the frantic development of South Africa’s military and nuclear potential with the assistance of certain powers;</w:t>
      </w:r>
    </w:p>
    <w:p>
      <w:pPr>
        <w:pStyle w:val="BodyText"/>
        <w:spacing w:before="1"/>
        <w:rPr>
          <w:sz w:val="34"/>
        </w:rPr>
      </w:pPr>
    </w:p>
    <w:p>
      <w:pPr>
        <w:pStyle w:val="BodyText"/>
        <w:spacing w:line="374" w:lineRule="auto" w:before="1"/>
        <w:ind w:left="171" w:right="441" w:firstLine="676"/>
        <w:jc w:val="both"/>
      </w:pPr>
      <w:r>
        <w:rPr>
          <w:b/>
          <w:u w:val="single"/>
        </w:rPr>
        <w:t>Determined</w:t>
      </w:r>
      <w:r>
        <w:rPr>
          <w:b/>
        </w:rPr>
        <w:t> </w:t>
      </w:r>
      <w:r>
        <w:rPr/>
        <w:t>to accelerate by all possible means the process of South Africa’s</w:t>
      </w:r>
      <w:r>
        <w:rPr>
          <w:spacing w:val="80"/>
        </w:rPr>
        <w:t> </w:t>
      </w:r>
      <w:r>
        <w:rPr>
          <w:spacing w:val="-2"/>
        </w:rPr>
        <w:t>liberation;</w:t>
      </w:r>
    </w:p>
    <w:p>
      <w:pPr>
        <w:pStyle w:val="BodyText"/>
        <w:spacing w:before="2"/>
        <w:rPr>
          <w:sz w:val="33"/>
        </w:rPr>
      </w:pPr>
    </w:p>
    <w:p>
      <w:pPr>
        <w:pStyle w:val="ListParagraph"/>
        <w:numPr>
          <w:ilvl w:val="0"/>
          <w:numId w:val="1"/>
        </w:numPr>
        <w:tabs>
          <w:tab w:pos="1189" w:val="left" w:leader="none"/>
        </w:tabs>
        <w:spacing w:line="364" w:lineRule="auto" w:before="0" w:after="0"/>
        <w:ind w:left="1188" w:right="428" w:hanging="341"/>
        <w:jc w:val="left"/>
        <w:rPr>
          <w:sz w:val="22"/>
        </w:rPr>
      </w:pPr>
      <w:r>
        <w:rPr>
          <w:b/>
          <w:sz w:val="22"/>
        </w:rPr>
        <w:t>VIGOROUSLY CONDEMNS</w:t>
      </w:r>
      <w:r>
        <w:rPr>
          <w:b/>
          <w:spacing w:val="40"/>
          <w:sz w:val="22"/>
        </w:rPr>
        <w:t> </w:t>
      </w:r>
      <w:r>
        <w:rPr>
          <w:sz w:val="22"/>
        </w:rPr>
        <w:t>once again, the odious regime of apartheid which constitutes a grave insult to human dignity</w:t>
      </w:r>
    </w:p>
    <w:p>
      <w:pPr>
        <w:pStyle w:val="BodyText"/>
        <w:spacing w:before="6"/>
        <w:rPr>
          <w:sz w:val="34"/>
        </w:rPr>
      </w:pPr>
    </w:p>
    <w:p>
      <w:pPr>
        <w:pStyle w:val="ListParagraph"/>
        <w:numPr>
          <w:ilvl w:val="0"/>
          <w:numId w:val="1"/>
        </w:numPr>
        <w:tabs>
          <w:tab w:pos="1189" w:val="left" w:leader="none"/>
        </w:tabs>
        <w:spacing w:line="369" w:lineRule="auto" w:before="0" w:after="0"/>
        <w:ind w:left="1188" w:right="421" w:hanging="341"/>
        <w:jc w:val="left"/>
        <w:rPr>
          <w:sz w:val="22"/>
        </w:rPr>
      </w:pPr>
      <w:r>
        <w:rPr>
          <w:b/>
          <w:sz w:val="22"/>
        </w:rPr>
        <w:t>URGES</w:t>
      </w:r>
      <w:r>
        <w:rPr>
          <w:b/>
          <w:spacing w:val="36"/>
          <w:sz w:val="22"/>
        </w:rPr>
        <w:t> </w:t>
      </w:r>
      <w:r>
        <w:rPr>
          <w:sz w:val="22"/>
        </w:rPr>
        <w:t>member</w:t>
      </w:r>
      <w:r>
        <w:rPr>
          <w:spacing w:val="29"/>
          <w:sz w:val="22"/>
        </w:rPr>
        <w:t> </w:t>
      </w:r>
      <w:r>
        <w:rPr>
          <w:sz w:val="22"/>
        </w:rPr>
        <w:t>States</w:t>
      </w:r>
      <w:r>
        <w:rPr>
          <w:spacing w:val="29"/>
          <w:sz w:val="22"/>
        </w:rPr>
        <w:t> </w:t>
      </w:r>
      <w:r>
        <w:rPr>
          <w:sz w:val="22"/>
        </w:rPr>
        <w:t>of</w:t>
      </w:r>
      <w:r>
        <w:rPr>
          <w:spacing w:val="29"/>
          <w:sz w:val="22"/>
        </w:rPr>
        <w:t> </w:t>
      </w:r>
      <w:r>
        <w:rPr>
          <w:sz w:val="22"/>
        </w:rPr>
        <w:t>the</w:t>
      </w:r>
      <w:r>
        <w:rPr>
          <w:spacing w:val="29"/>
          <w:sz w:val="22"/>
        </w:rPr>
        <w:t> </w:t>
      </w:r>
      <w:r>
        <w:rPr>
          <w:sz w:val="22"/>
        </w:rPr>
        <w:t>OAU</w:t>
      </w:r>
      <w:r>
        <w:rPr>
          <w:spacing w:val="29"/>
          <w:sz w:val="22"/>
        </w:rPr>
        <w:t> </w:t>
      </w:r>
      <w:r>
        <w:rPr>
          <w:sz w:val="22"/>
        </w:rPr>
        <w:t>which</w:t>
      </w:r>
      <w:r>
        <w:rPr>
          <w:spacing w:val="29"/>
          <w:sz w:val="22"/>
        </w:rPr>
        <w:t> </w:t>
      </w:r>
      <w:r>
        <w:rPr>
          <w:sz w:val="22"/>
        </w:rPr>
        <w:t>have</w:t>
      </w:r>
      <w:r>
        <w:rPr>
          <w:spacing w:val="29"/>
          <w:sz w:val="22"/>
        </w:rPr>
        <w:t> </w:t>
      </w:r>
      <w:r>
        <w:rPr>
          <w:sz w:val="22"/>
        </w:rPr>
        <w:t>not</w:t>
      </w:r>
      <w:r>
        <w:rPr>
          <w:spacing w:val="29"/>
          <w:sz w:val="22"/>
        </w:rPr>
        <w:t> </w:t>
      </w:r>
      <w:r>
        <w:rPr>
          <w:sz w:val="22"/>
        </w:rPr>
        <w:t>yet</w:t>
      </w:r>
      <w:r>
        <w:rPr>
          <w:spacing w:val="29"/>
          <w:sz w:val="22"/>
        </w:rPr>
        <w:t> </w:t>
      </w:r>
      <w:r>
        <w:rPr>
          <w:sz w:val="22"/>
        </w:rPr>
        <w:t>done</w:t>
      </w:r>
      <w:r>
        <w:rPr>
          <w:spacing w:val="29"/>
          <w:sz w:val="22"/>
        </w:rPr>
        <w:t> </w:t>
      </w:r>
      <w:r>
        <w:rPr>
          <w:sz w:val="22"/>
        </w:rPr>
        <w:t>so</w:t>
      </w:r>
      <w:r>
        <w:rPr>
          <w:spacing w:val="29"/>
          <w:sz w:val="22"/>
        </w:rPr>
        <w:t> </w:t>
      </w:r>
      <w:r>
        <w:rPr>
          <w:sz w:val="22"/>
        </w:rPr>
        <w:t>to</w:t>
      </w:r>
      <w:r>
        <w:rPr>
          <w:spacing w:val="29"/>
          <w:sz w:val="22"/>
        </w:rPr>
        <w:t> </w:t>
      </w:r>
      <w:r>
        <w:rPr>
          <w:sz w:val="22"/>
        </w:rPr>
        <w:t>refrain</w:t>
      </w:r>
      <w:r>
        <w:rPr>
          <w:spacing w:val="29"/>
          <w:sz w:val="22"/>
        </w:rPr>
        <w:t> </w:t>
      </w:r>
      <w:r>
        <w:rPr>
          <w:sz w:val="22"/>
        </w:rPr>
        <w:t>from all relations with the reactionary and inhuman regime of apartheid;</w:t>
      </w:r>
    </w:p>
    <w:p>
      <w:pPr>
        <w:spacing w:after="0" w:line="369" w:lineRule="auto"/>
        <w:jc w:val="left"/>
        <w:rPr>
          <w:sz w:val="22"/>
        </w:rPr>
        <w:sectPr>
          <w:headerReference w:type="default" r:id="rId5"/>
          <w:type w:val="continuous"/>
          <w:pgSz w:w="12240" w:h="15840"/>
          <w:pgMar w:header="700" w:footer="0" w:top="1440" w:bottom="280" w:left="1720" w:right="1440"/>
          <w:pgNumType w:start="20"/>
        </w:sectPr>
      </w:pPr>
    </w:p>
    <w:p>
      <w:pPr>
        <w:pStyle w:val="BodyText"/>
        <w:spacing w:before="7"/>
        <w:rPr>
          <w:sz w:val="26"/>
        </w:rPr>
      </w:pPr>
    </w:p>
    <w:p>
      <w:pPr>
        <w:pStyle w:val="ListParagraph"/>
        <w:numPr>
          <w:ilvl w:val="0"/>
          <w:numId w:val="1"/>
        </w:numPr>
        <w:tabs>
          <w:tab w:pos="1189" w:val="left" w:leader="none"/>
        </w:tabs>
        <w:spacing w:line="369" w:lineRule="auto" w:before="96" w:after="0"/>
        <w:ind w:left="1188" w:right="419" w:hanging="341"/>
        <w:jc w:val="both"/>
        <w:rPr>
          <w:sz w:val="22"/>
        </w:rPr>
      </w:pPr>
      <w:r>
        <w:rPr>
          <w:b/>
          <w:sz w:val="22"/>
        </w:rPr>
        <w:t>LAUNCHES </w:t>
      </w:r>
      <w:r>
        <w:rPr>
          <w:sz w:val="22"/>
        </w:rPr>
        <w:t>an appeal to all countries of the world particularly the Western countries to exert pressure on the racist regime of South Africa by totally and completely isolating it through the strict application of sanctions;</w:t>
      </w:r>
    </w:p>
    <w:p>
      <w:pPr>
        <w:pStyle w:val="BodyText"/>
        <w:rPr>
          <w:sz w:val="34"/>
        </w:rPr>
      </w:pPr>
    </w:p>
    <w:p>
      <w:pPr>
        <w:pStyle w:val="ListParagraph"/>
        <w:numPr>
          <w:ilvl w:val="0"/>
          <w:numId w:val="1"/>
        </w:numPr>
        <w:tabs>
          <w:tab w:pos="1189" w:val="left" w:leader="none"/>
        </w:tabs>
        <w:spacing w:line="367" w:lineRule="auto" w:before="0" w:after="0"/>
        <w:ind w:left="1188" w:right="416" w:hanging="341"/>
        <w:jc w:val="both"/>
        <w:rPr>
          <w:sz w:val="22"/>
        </w:rPr>
      </w:pPr>
      <w:r>
        <w:rPr>
          <w:b/>
          <w:sz w:val="22"/>
        </w:rPr>
        <w:t>CALLS UPON </w:t>
      </w:r>
      <w:r>
        <w:rPr>
          <w:sz w:val="22"/>
        </w:rPr>
        <w:t>Japan, Israel and Western Powers in particular USA, Federal Republic of Germany to stop immediately their policy of nuclear cooperation with the fascist regime of South Africa;</w:t>
      </w:r>
    </w:p>
    <w:p>
      <w:pPr>
        <w:pStyle w:val="BodyText"/>
        <w:spacing w:before="3"/>
        <w:rPr>
          <w:sz w:val="34"/>
        </w:rPr>
      </w:pPr>
    </w:p>
    <w:p>
      <w:pPr>
        <w:pStyle w:val="ListParagraph"/>
        <w:numPr>
          <w:ilvl w:val="0"/>
          <w:numId w:val="1"/>
        </w:numPr>
        <w:tabs>
          <w:tab w:pos="1189" w:val="left" w:leader="none"/>
        </w:tabs>
        <w:spacing w:line="369" w:lineRule="auto" w:before="1" w:after="0"/>
        <w:ind w:left="1188" w:right="419" w:hanging="341"/>
        <w:jc w:val="both"/>
        <w:rPr>
          <w:sz w:val="22"/>
        </w:rPr>
      </w:pPr>
      <w:r>
        <w:rPr>
          <w:b/>
          <w:sz w:val="22"/>
        </w:rPr>
        <w:t>CONDEMNS </w:t>
      </w:r>
      <w:r>
        <w:rPr>
          <w:sz w:val="22"/>
        </w:rPr>
        <w:t>the recent decision of the government of France to the effect that it provides</w:t>
      </w:r>
      <w:r>
        <w:rPr>
          <w:spacing w:val="40"/>
          <w:sz w:val="22"/>
        </w:rPr>
        <w:t> </w:t>
      </w:r>
      <w:r>
        <w:rPr>
          <w:sz w:val="22"/>
        </w:rPr>
        <w:t>nuclear</w:t>
      </w:r>
      <w:r>
        <w:rPr>
          <w:spacing w:val="40"/>
          <w:sz w:val="22"/>
        </w:rPr>
        <w:t> </w:t>
      </w:r>
      <w:r>
        <w:rPr>
          <w:sz w:val="22"/>
        </w:rPr>
        <w:t>reactors</w:t>
      </w:r>
      <w:r>
        <w:rPr>
          <w:spacing w:val="40"/>
          <w:sz w:val="22"/>
        </w:rPr>
        <w:t> </w:t>
      </w:r>
      <w:r>
        <w:rPr>
          <w:sz w:val="22"/>
        </w:rPr>
        <w:t>to</w:t>
      </w:r>
      <w:r>
        <w:rPr>
          <w:spacing w:val="40"/>
          <w:sz w:val="22"/>
        </w:rPr>
        <w:t> </w:t>
      </w:r>
      <w:r>
        <w:rPr>
          <w:sz w:val="22"/>
        </w:rPr>
        <w:t>the</w:t>
      </w:r>
      <w:r>
        <w:rPr>
          <w:spacing w:val="40"/>
          <w:sz w:val="22"/>
        </w:rPr>
        <w:t> </w:t>
      </w:r>
      <w:r>
        <w:rPr>
          <w:sz w:val="22"/>
        </w:rPr>
        <w:t>south</w:t>
      </w:r>
      <w:r>
        <w:rPr>
          <w:spacing w:val="40"/>
          <w:sz w:val="22"/>
        </w:rPr>
        <w:t> </w:t>
      </w:r>
      <w:r>
        <w:rPr>
          <w:sz w:val="22"/>
        </w:rPr>
        <w:t>African</w:t>
      </w:r>
      <w:r>
        <w:rPr>
          <w:spacing w:val="40"/>
          <w:sz w:val="22"/>
        </w:rPr>
        <w:t> </w:t>
      </w:r>
      <w:r>
        <w:rPr>
          <w:sz w:val="22"/>
        </w:rPr>
        <w:t>regime</w:t>
      </w:r>
      <w:r>
        <w:rPr>
          <w:spacing w:val="40"/>
          <w:sz w:val="22"/>
        </w:rPr>
        <w:t> </w:t>
      </w:r>
      <w:r>
        <w:rPr>
          <w:sz w:val="22"/>
        </w:rPr>
        <w:t>and</w:t>
      </w:r>
      <w:r>
        <w:rPr>
          <w:spacing w:val="40"/>
          <w:sz w:val="22"/>
        </w:rPr>
        <w:t> </w:t>
      </w:r>
      <w:r>
        <w:rPr>
          <w:sz w:val="22"/>
        </w:rPr>
        <w:t>requests</w:t>
      </w:r>
      <w:r>
        <w:rPr>
          <w:spacing w:val="40"/>
          <w:sz w:val="22"/>
        </w:rPr>
        <w:t> </w:t>
      </w:r>
      <w:r>
        <w:rPr>
          <w:sz w:val="22"/>
        </w:rPr>
        <w:t>the Government of France to reconsider its decision whose application would have serious</w:t>
      </w:r>
      <w:r>
        <w:rPr>
          <w:spacing w:val="32"/>
          <w:sz w:val="22"/>
        </w:rPr>
        <w:t> </w:t>
      </w:r>
      <w:r>
        <w:rPr>
          <w:sz w:val="22"/>
        </w:rPr>
        <w:t>consequences</w:t>
      </w:r>
      <w:r>
        <w:rPr>
          <w:spacing w:val="32"/>
          <w:sz w:val="22"/>
        </w:rPr>
        <w:t> </w:t>
      </w:r>
      <w:r>
        <w:rPr>
          <w:sz w:val="22"/>
        </w:rPr>
        <w:t>on</w:t>
      </w:r>
      <w:r>
        <w:rPr>
          <w:spacing w:val="32"/>
          <w:sz w:val="22"/>
        </w:rPr>
        <w:t> </w:t>
      </w:r>
      <w:r>
        <w:rPr>
          <w:sz w:val="22"/>
        </w:rPr>
        <w:t>the</w:t>
      </w:r>
      <w:r>
        <w:rPr>
          <w:spacing w:val="32"/>
          <w:sz w:val="22"/>
        </w:rPr>
        <w:t> </w:t>
      </w:r>
      <w:r>
        <w:rPr>
          <w:sz w:val="22"/>
        </w:rPr>
        <w:t>struggle</w:t>
      </w:r>
      <w:r>
        <w:rPr>
          <w:spacing w:val="32"/>
          <w:sz w:val="22"/>
        </w:rPr>
        <w:t> </w:t>
      </w:r>
      <w:r>
        <w:rPr>
          <w:sz w:val="22"/>
        </w:rPr>
        <w:t>against</w:t>
      </w:r>
      <w:r>
        <w:rPr>
          <w:spacing w:val="32"/>
          <w:sz w:val="22"/>
        </w:rPr>
        <w:t> </w:t>
      </w:r>
      <w:r>
        <w:rPr>
          <w:sz w:val="22"/>
        </w:rPr>
        <w:t>the</w:t>
      </w:r>
      <w:r>
        <w:rPr>
          <w:spacing w:val="32"/>
          <w:sz w:val="22"/>
        </w:rPr>
        <w:t> </w:t>
      </w:r>
      <w:r>
        <w:rPr>
          <w:sz w:val="22"/>
        </w:rPr>
        <w:t>abominable</w:t>
      </w:r>
      <w:r>
        <w:rPr>
          <w:spacing w:val="32"/>
          <w:sz w:val="22"/>
        </w:rPr>
        <w:t> </w:t>
      </w:r>
      <w:r>
        <w:rPr>
          <w:sz w:val="22"/>
        </w:rPr>
        <w:t>system</w:t>
      </w:r>
      <w:r>
        <w:rPr>
          <w:spacing w:val="32"/>
          <w:sz w:val="22"/>
        </w:rPr>
        <w:t> </w:t>
      </w:r>
      <w:r>
        <w:rPr>
          <w:sz w:val="22"/>
        </w:rPr>
        <w:t>of</w:t>
      </w:r>
      <w:r>
        <w:rPr>
          <w:spacing w:val="32"/>
          <w:sz w:val="22"/>
        </w:rPr>
        <w:t> </w:t>
      </w:r>
      <w:r>
        <w:rPr>
          <w:sz w:val="22"/>
        </w:rPr>
        <w:t>apartheid as well as peace and security in the region;</w:t>
      </w:r>
    </w:p>
    <w:p>
      <w:pPr>
        <w:pStyle w:val="BodyText"/>
        <w:spacing w:before="5"/>
        <w:rPr>
          <w:sz w:val="33"/>
        </w:rPr>
      </w:pPr>
    </w:p>
    <w:p>
      <w:pPr>
        <w:pStyle w:val="Heading1"/>
        <w:numPr>
          <w:ilvl w:val="0"/>
          <w:numId w:val="1"/>
        </w:numPr>
        <w:tabs>
          <w:tab w:pos="1189" w:val="left" w:leader="none"/>
        </w:tabs>
        <w:spacing w:line="240" w:lineRule="auto" w:before="0" w:after="0"/>
        <w:ind w:left="1188" w:right="0" w:hanging="341"/>
        <w:jc w:val="left"/>
        <w:rPr>
          <w:b w:val="0"/>
        </w:rPr>
      </w:pPr>
      <w:r>
        <w:rPr/>
        <w:t>EXPRESS</w:t>
      </w:r>
      <w:r>
        <w:rPr>
          <w:spacing w:val="52"/>
        </w:rPr>
        <w:t> </w:t>
      </w:r>
      <w:r>
        <w:rPr/>
        <w:t>ITS</w:t>
      </w:r>
      <w:r>
        <w:rPr>
          <w:spacing w:val="52"/>
        </w:rPr>
        <w:t> </w:t>
      </w:r>
      <w:r>
        <w:rPr/>
        <w:t>APPRECIATION</w:t>
      </w:r>
      <w:r>
        <w:rPr>
          <w:spacing w:val="52"/>
        </w:rPr>
        <w:t> </w:t>
      </w:r>
      <w:r>
        <w:rPr/>
        <w:t>AND</w:t>
      </w:r>
      <w:r>
        <w:rPr>
          <w:spacing w:val="53"/>
        </w:rPr>
        <w:t> </w:t>
      </w:r>
      <w:r>
        <w:rPr/>
        <w:t>WARM</w:t>
      </w:r>
      <w:r>
        <w:rPr>
          <w:spacing w:val="65"/>
          <w:w w:val="150"/>
        </w:rPr>
        <w:t> </w:t>
      </w:r>
      <w:r>
        <w:rPr/>
        <w:t>CONGRATULATIONS</w:t>
      </w:r>
      <w:r>
        <w:rPr>
          <w:spacing w:val="67"/>
        </w:rPr>
        <w:t> </w:t>
      </w:r>
      <w:r>
        <w:rPr>
          <w:b w:val="0"/>
          <w:spacing w:val="-5"/>
        </w:rPr>
        <w:t>to</w:t>
      </w:r>
    </w:p>
    <w:p>
      <w:pPr>
        <w:pStyle w:val="BodyText"/>
        <w:spacing w:line="367" w:lineRule="auto" w:before="141"/>
        <w:ind w:left="1188" w:right="422"/>
        <w:jc w:val="both"/>
      </w:pPr>
      <w:r>
        <w:rPr/>
        <w:t>the anti-apartheid groups and movements in Europe, America and especially the African Committee against Colonialism and apartheid for their dynamic</w:t>
      </w:r>
      <w:r>
        <w:rPr>
          <w:spacing w:val="40"/>
        </w:rPr>
        <w:t> </w:t>
      </w:r>
      <w:r>
        <w:rPr/>
        <w:t>contribution to the struggle against apartheid and</w:t>
      </w:r>
      <w:r>
        <w:rPr>
          <w:spacing w:val="40"/>
        </w:rPr>
        <w:t> </w:t>
      </w:r>
      <w:r>
        <w:rPr/>
        <w:t>for their generous and valuable collaboration with the OAU General Secretariat;</w:t>
      </w:r>
    </w:p>
    <w:p>
      <w:pPr>
        <w:pStyle w:val="BodyText"/>
        <w:spacing w:before="4"/>
        <w:rPr>
          <w:sz w:val="34"/>
        </w:rPr>
      </w:pPr>
    </w:p>
    <w:p>
      <w:pPr>
        <w:pStyle w:val="ListParagraph"/>
        <w:numPr>
          <w:ilvl w:val="0"/>
          <w:numId w:val="1"/>
        </w:numPr>
        <w:tabs>
          <w:tab w:pos="1189" w:val="left" w:leader="none"/>
        </w:tabs>
        <w:spacing w:line="369" w:lineRule="auto" w:before="0" w:after="0"/>
        <w:ind w:left="1188" w:right="417" w:hanging="341"/>
        <w:jc w:val="both"/>
        <w:rPr>
          <w:sz w:val="22"/>
        </w:rPr>
      </w:pPr>
      <w:r>
        <w:rPr>
          <w:b/>
          <w:sz w:val="22"/>
        </w:rPr>
        <w:t>CALLS ON </w:t>
      </w:r>
      <w:r>
        <w:rPr>
          <w:sz w:val="22"/>
        </w:rPr>
        <w:t>the Secretary-General to explore the possibility of organizing an international seminar to denounce cooperation with the racist regime of South</w:t>
      </w:r>
      <w:r>
        <w:rPr>
          <w:spacing w:val="80"/>
          <w:sz w:val="22"/>
        </w:rPr>
        <w:t> </w:t>
      </w:r>
      <w:r>
        <w:rPr>
          <w:sz w:val="22"/>
        </w:rPr>
        <w:t>Africa and inform African and World public opinion about this question and moreover the Seminar should sum up the actions undertaken by the anti-apartheid Committee and the Organization of African Trade Union Unity with a view to establishing a concrete and effective programme of action.</w:t>
      </w:r>
    </w:p>
    <w:sectPr>
      <w:pgSz w:w="12240" w:h="15840"/>
      <w:pgMar w:header="700" w:footer="0" w:top="144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7.160004pt;margin-top:33.996525pt;width:92.65pt;height:23.55pt;mso-position-horizontal-relative:page;mso-position-vertical-relative:page;z-index:-15763456" type="#_x0000_t202" id="docshape1" filled="false" stroked="false">
          <v:textbox inset="0,0,0,0">
            <w:txbxContent>
              <w:p>
                <w:pPr>
                  <w:spacing w:before="11"/>
                  <w:ind w:left="20" w:right="0" w:firstLine="0"/>
                  <w:jc w:val="left"/>
                  <w:rPr>
                    <w:sz w:val="19"/>
                  </w:rPr>
                </w:pPr>
                <w:r>
                  <w:rPr>
                    <w:sz w:val="19"/>
                  </w:rPr>
                  <w:t>CM/RES</w:t>
                </w:r>
                <w:r>
                  <w:rPr>
                    <w:spacing w:val="45"/>
                    <w:sz w:val="19"/>
                  </w:rPr>
                  <w:t> </w:t>
                </w:r>
                <w:r>
                  <w:rPr>
                    <w:sz w:val="19"/>
                  </w:rPr>
                  <w:t>485</w:t>
                </w:r>
                <w:r>
                  <w:rPr>
                    <w:spacing w:val="46"/>
                    <w:sz w:val="19"/>
                  </w:rPr>
                  <w:t> </w:t>
                </w:r>
                <w:r>
                  <w:rPr>
                    <w:spacing w:val="-2"/>
                    <w:sz w:val="19"/>
                  </w:rPr>
                  <w:t>(XXVII)</w:t>
                </w:r>
              </w:p>
              <w:p>
                <w:pPr>
                  <w:spacing w:before="3"/>
                  <w:ind w:left="32" w:right="0" w:firstLine="0"/>
                  <w:jc w:val="left"/>
                  <w:rPr>
                    <w:sz w:val="19"/>
                  </w:rPr>
                </w:pPr>
                <w:r>
                  <w:rPr>
                    <w:spacing w:val="-2"/>
                    <w:sz w:val="19"/>
                  </w:rPr>
                  <w:t>Page</w:t>
                </w:r>
                <w:r>
                  <w:rPr>
                    <w:spacing w:val="-10"/>
                    <w:sz w:val="19"/>
                  </w:rPr>
                  <w:t> </w:t>
                </w:r>
                <w:r>
                  <w:rPr>
                    <w:spacing w:val="-5"/>
                    <w:sz w:val="19"/>
                  </w:rPr>
                  <w:fldChar w:fldCharType="begin"/>
                </w:r>
                <w:r>
                  <w:rPr>
                    <w:spacing w:val="-5"/>
                    <w:sz w:val="19"/>
                  </w:rPr>
                  <w:instrText> PAGE </w:instrText>
                </w:r>
                <w:r>
                  <w:rPr>
                    <w:spacing w:val="-5"/>
                    <w:sz w:val="19"/>
                  </w:rPr>
                  <w:fldChar w:fldCharType="separate"/>
                </w:r>
                <w:r>
                  <w:rPr>
                    <w:spacing w:val="-5"/>
                    <w:sz w:val="19"/>
                  </w:rPr>
                  <w:t>20</w:t>
                </w:r>
                <w:r>
                  <w:rPr>
                    <w:spacing w:val="-5"/>
                    <w:sz w:val="19"/>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341"/>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1970" w:hanging="341"/>
      </w:pPr>
      <w:rPr>
        <w:rFonts w:hint="default"/>
        <w:lang w:val="en-US" w:eastAsia="en-US" w:bidi="ar-SA"/>
      </w:rPr>
    </w:lvl>
    <w:lvl w:ilvl="2">
      <w:start w:val="0"/>
      <w:numFmt w:val="bullet"/>
      <w:lvlText w:val="•"/>
      <w:lvlJc w:val="left"/>
      <w:pPr>
        <w:ind w:left="2760" w:hanging="341"/>
      </w:pPr>
      <w:rPr>
        <w:rFonts w:hint="default"/>
        <w:lang w:val="en-US" w:eastAsia="en-US" w:bidi="ar-SA"/>
      </w:rPr>
    </w:lvl>
    <w:lvl w:ilvl="3">
      <w:start w:val="0"/>
      <w:numFmt w:val="bullet"/>
      <w:lvlText w:val="•"/>
      <w:lvlJc w:val="left"/>
      <w:pPr>
        <w:ind w:left="3550" w:hanging="341"/>
      </w:pPr>
      <w:rPr>
        <w:rFonts w:hint="default"/>
        <w:lang w:val="en-US" w:eastAsia="en-US" w:bidi="ar-SA"/>
      </w:rPr>
    </w:lvl>
    <w:lvl w:ilvl="4">
      <w:start w:val="0"/>
      <w:numFmt w:val="bullet"/>
      <w:lvlText w:val="•"/>
      <w:lvlJc w:val="left"/>
      <w:pPr>
        <w:ind w:left="4340" w:hanging="341"/>
      </w:pPr>
      <w:rPr>
        <w:rFonts w:hint="default"/>
        <w:lang w:val="en-US" w:eastAsia="en-US" w:bidi="ar-SA"/>
      </w:rPr>
    </w:lvl>
    <w:lvl w:ilvl="5">
      <w:start w:val="0"/>
      <w:numFmt w:val="bullet"/>
      <w:lvlText w:val="•"/>
      <w:lvlJc w:val="left"/>
      <w:pPr>
        <w:ind w:left="5130" w:hanging="341"/>
      </w:pPr>
      <w:rPr>
        <w:rFonts w:hint="default"/>
        <w:lang w:val="en-US" w:eastAsia="en-US" w:bidi="ar-SA"/>
      </w:rPr>
    </w:lvl>
    <w:lvl w:ilvl="6">
      <w:start w:val="0"/>
      <w:numFmt w:val="bullet"/>
      <w:lvlText w:val="•"/>
      <w:lvlJc w:val="left"/>
      <w:pPr>
        <w:ind w:left="5920" w:hanging="341"/>
      </w:pPr>
      <w:rPr>
        <w:rFonts w:hint="default"/>
        <w:lang w:val="en-US" w:eastAsia="en-US" w:bidi="ar-SA"/>
      </w:rPr>
    </w:lvl>
    <w:lvl w:ilvl="7">
      <w:start w:val="0"/>
      <w:numFmt w:val="bullet"/>
      <w:lvlText w:val="•"/>
      <w:lvlJc w:val="left"/>
      <w:pPr>
        <w:ind w:left="6710" w:hanging="341"/>
      </w:pPr>
      <w:rPr>
        <w:rFonts w:hint="default"/>
        <w:lang w:val="en-US" w:eastAsia="en-US" w:bidi="ar-SA"/>
      </w:rPr>
    </w:lvl>
    <w:lvl w:ilvl="8">
      <w:start w:val="0"/>
      <w:numFmt w:val="bullet"/>
      <w:lvlText w:val="•"/>
      <w:lvlJc w:val="left"/>
      <w:pPr>
        <w:ind w:left="7500" w:hanging="34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1188" w:hanging="341"/>
      <w:outlineLvl w:val="1"/>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1188" w:right="419" w:hanging="34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27 TH ORDINARY SESSION OF THE COUNCIL OF MINISTERS</dc:title>
  <dcterms:created xsi:type="dcterms:W3CDTF">2023-06-07T08:49:24Z</dcterms:created>
  <dcterms:modified xsi:type="dcterms:W3CDTF">2023-06-07T08:49:24Z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2023-04-25T00:00:00Z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