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ANGOLA’S APPLICATION FOR UNITED NATIONS </w:t>
      </w:r>
      <w:r>
        <w:rPr>
          <w:u w:val="none"/>
        </w:rPr>
        <w:t> </w:t>
      </w:r>
      <w:r>
        <w:rPr>
          <w:spacing w:val="-2"/>
          <w:u w:val="single"/>
        </w:rPr>
        <w:t>MEMBERSHIP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369" w:lineRule="auto" w:before="95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26" w:firstLine="676"/>
        <w:jc w:val="both"/>
      </w:pPr>
      <w:r>
        <w:rPr>
          <w:b/>
          <w:u w:val="single"/>
        </w:rPr>
        <w:t>Recalling</w:t>
      </w:r>
      <w:r>
        <w:rPr>
          <w:b/>
          <w:spacing w:val="29"/>
        </w:rPr>
        <w:t> </w:t>
      </w:r>
      <w:r>
        <w:rPr/>
        <w:t>resolution</w:t>
      </w:r>
      <w:r>
        <w:rPr>
          <w:spacing w:val="23"/>
        </w:rPr>
        <w:t> </w:t>
      </w:r>
      <w:r>
        <w:rPr/>
        <w:t>CM/454</w:t>
      </w:r>
      <w:r>
        <w:rPr>
          <w:spacing w:val="23"/>
        </w:rPr>
        <w:t> </w:t>
      </w:r>
      <w:r>
        <w:rPr/>
        <w:t>(XXVI)</w:t>
      </w:r>
      <w:r>
        <w:rPr>
          <w:spacing w:val="22"/>
        </w:rPr>
        <w:t> </w:t>
      </w:r>
      <w:r>
        <w:rPr/>
        <w:t>urging</w:t>
      </w:r>
      <w:r>
        <w:rPr>
          <w:spacing w:val="22"/>
        </w:rPr>
        <w:t> </w:t>
      </w:r>
      <w:r>
        <w:rPr/>
        <w:t>all</w:t>
      </w:r>
      <w:r>
        <w:rPr>
          <w:spacing w:val="22"/>
        </w:rPr>
        <w:t> </w:t>
      </w:r>
      <w:r>
        <w:rPr/>
        <w:t>OAU</w:t>
      </w:r>
      <w:r>
        <w:rPr>
          <w:spacing w:val="22"/>
        </w:rPr>
        <w:t> </w:t>
      </w:r>
      <w:r>
        <w:rPr/>
        <w:t>Member</w:t>
      </w:r>
      <w:r>
        <w:rPr>
          <w:spacing w:val="22"/>
        </w:rPr>
        <w:t> </w:t>
      </w:r>
      <w:r>
        <w:rPr/>
        <w:t>States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utmost to ensure the admission of the People’s Republic of Angola to the United Nations and its Specialized Agencies,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9" w:lineRule="auto"/>
        <w:ind w:left="171" w:right="109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indignation the stand taken by the United States of America at the 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Security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People’s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 Angola for admission to the United Nations;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13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spirit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Universal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of Human</w:t>
      </w:r>
      <w:r>
        <w:rPr>
          <w:spacing w:val="40"/>
        </w:rPr>
        <w:t> </w:t>
      </w:r>
      <w:r>
        <w:rPr/>
        <w:t>Rights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well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inalienable</w:t>
      </w:r>
      <w:r>
        <w:rPr>
          <w:spacing w:val="40"/>
        </w:rPr>
        <w:t> </w:t>
      </w:r>
      <w:r>
        <w:rPr/>
        <w:t>Principle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Self-determination,</w:t>
      </w:r>
      <w:r>
        <w:rPr>
          <w:spacing w:val="40"/>
        </w:rPr>
        <w:t> </w:t>
      </w:r>
      <w:r>
        <w:rPr/>
        <w:t>equality</w:t>
      </w:r>
      <w:r>
        <w:rPr>
          <w:spacing w:val="40"/>
        </w:rPr>
        <w:t> </w:t>
      </w:r>
      <w:r>
        <w:rPr/>
        <w:t>and sovereignty of States;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4" w:lineRule="auto"/>
        <w:ind w:left="171" w:right="110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right of all peoples to safeguard and consolidate their hard-won independence and sovereignty as well a their territorial integrity;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 w:before="1"/>
        <w:ind w:left="171" w:right="118" w:firstLine="676"/>
        <w:jc w:val="both"/>
      </w:pPr>
      <w:r>
        <w:rPr/>
        <w:pict>
          <v:rect style="position:absolute;margin-left:406.559998pt;margin-top:11.519526pt;width:3.6pt;height:.48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b/>
          <w:u w:val="single"/>
        </w:rPr>
        <w:t>Considering </w:t>
      </w:r>
      <w:r>
        <w:rPr/>
        <w:t>paragraphs 1 and 2 of Article III of the O.A.U. Charter on the principles of equal sovereignty of all States and non interference in the internal affairs of other States;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10" w:firstLine="676"/>
        <w:jc w:val="both"/>
      </w:pPr>
      <w:r>
        <w:rPr/>
        <w:pict>
          <v:rect style="position:absolute;margin-left:477.119995pt;margin-top:11.469534pt;width:4.32pt;height:.48pt;mso-position-horizontal-relative:page;mso-position-vertical-relative:paragraph;z-index:15729152" id="docshape3" filled="true" fillcolor="#000000" stroked="false">
            <v:fill type="solid"/>
            <w10:wrap type="none"/>
          </v:rect>
        </w:pict>
      </w:r>
      <w:r>
        <w:rPr>
          <w:b/>
          <w:u w:val="single"/>
        </w:rPr>
        <w:t>Considering</w:t>
      </w:r>
      <w:r>
        <w:rPr>
          <w:b/>
          <w:spacing w:val="40"/>
          <w:u w:val="single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People’s</w:t>
      </w:r>
      <w:r>
        <w:rPr>
          <w:spacing w:val="33"/>
        </w:rPr>
        <w:t> </w:t>
      </w:r>
      <w:r>
        <w:rPr/>
        <w:t>Republic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Angola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full</w:t>
      </w:r>
      <w:r>
        <w:rPr>
          <w:spacing w:val="33"/>
        </w:rPr>
        <w:t> </w:t>
      </w:r>
      <w:r>
        <w:rPr/>
        <w:t>member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40"/>
        </w:rPr>
        <w:t> </w:t>
      </w:r>
      <w:r>
        <w:rPr/>
        <w:t>O.A.U.</w:t>
      </w:r>
      <w:r>
        <w:rPr>
          <w:spacing w:val="30"/>
        </w:rPr>
        <w:t> </w:t>
      </w:r>
      <w:r>
        <w:rPr/>
        <w:t>and has been accorded </w:t>
      </w:r>
      <w:r>
        <w:rPr>
          <w:u w:val="single"/>
        </w:rPr>
        <w:t>de jure</w:t>
      </w:r>
      <w:r>
        <w:rPr/>
        <w:t> recognition by more than two thirds of U.N. Member States;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18" w:firstLine="676"/>
        <w:jc w:val="both"/>
      </w:pPr>
      <w:r>
        <w:rPr>
          <w:b/>
          <w:u w:val="single"/>
        </w:rPr>
        <w:t>Considering</w:t>
      </w:r>
      <w:r>
        <w:rPr>
          <w:b/>
          <w:spacing w:val="32"/>
        </w:rPr>
        <w:t> </w:t>
      </w:r>
      <w:r>
        <w:rPr/>
        <w:t>further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veto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United</w:t>
      </w:r>
      <w:r>
        <w:rPr>
          <w:spacing w:val="26"/>
        </w:rPr>
        <w:t> </w:t>
      </w:r>
      <w:r>
        <w:rPr/>
        <w:t>States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America</w:t>
      </w:r>
      <w:r>
        <w:rPr>
          <w:spacing w:val="25"/>
        </w:rPr>
        <w:t> </w:t>
      </w:r>
      <w:r>
        <w:rPr/>
        <w:t>against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admission of</w:t>
      </w:r>
      <w:r>
        <w:rPr>
          <w:spacing w:val="17"/>
        </w:rPr>
        <w:t> </w:t>
      </w:r>
      <w:r>
        <w:rPr/>
        <w:t>the</w:t>
      </w:r>
      <w:r>
        <w:rPr>
          <w:spacing w:val="28"/>
        </w:rPr>
        <w:t> </w:t>
      </w:r>
      <w:r>
        <w:rPr/>
        <w:t>People’s</w:t>
      </w:r>
      <w:r>
        <w:rPr>
          <w:spacing w:val="23"/>
        </w:rPr>
        <w:t> </w:t>
      </w:r>
      <w:r>
        <w:rPr/>
        <w:t>Republic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Angola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United</w:t>
      </w:r>
      <w:r>
        <w:rPr>
          <w:spacing w:val="23"/>
        </w:rPr>
        <w:t> </w:t>
      </w:r>
      <w:r>
        <w:rPr/>
        <w:t>Nations</w:t>
      </w:r>
      <w:r>
        <w:rPr>
          <w:spacing w:val="23"/>
        </w:rPr>
        <w:t> </w:t>
      </w:r>
      <w:r>
        <w:rPr/>
        <w:t>constitutes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violation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spi</w:t>
      </w:r>
      <w:r>
        <w:rPr>
          <w:spacing w:val="-14"/>
        </w:rPr>
        <w:t> </w:t>
      </w:r>
      <w:r>
        <w:rPr/>
        <w:t>rit of the United Nations Charter and complete disregard for the principle of universality, thus constituting a challenge to all OAU Member States;</w:t>
      </w:r>
    </w:p>
    <w:p>
      <w:pPr>
        <w:spacing w:after="0" w:line="367" w:lineRule="auto"/>
        <w:jc w:val="both"/>
        <w:sectPr>
          <w:headerReference w:type="default" r:id="rId5"/>
          <w:type w:val="continuous"/>
          <w:pgSz w:w="12240" w:h="15840"/>
          <w:pgMar w:header="700" w:footer="0" w:top="1440" w:bottom="280" w:left="1720" w:right="1440"/>
          <w:pgNumType w:start="3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6" w:after="0"/>
        <w:ind w:left="1188" w:right="112" w:hanging="341"/>
        <w:jc w:val="both"/>
        <w:rPr>
          <w:sz w:val="22"/>
        </w:rPr>
      </w:pPr>
      <w:r>
        <w:rPr>
          <w:b/>
          <w:sz w:val="22"/>
        </w:rPr>
        <w:t>STRONGLY CONDEMNS </w:t>
      </w:r>
      <w:r>
        <w:rPr>
          <w:sz w:val="22"/>
        </w:rPr>
        <w:t>the anachronistic stand taken by the United States of America which flouts the fundamental principles of international law as reflected by</w:t>
      </w:r>
      <w:r>
        <w:rPr>
          <w:spacing w:val="80"/>
          <w:sz w:val="22"/>
        </w:rPr>
        <w:t> </w:t>
      </w:r>
      <w:r>
        <w:rPr>
          <w:sz w:val="22"/>
        </w:rPr>
        <w:t>the inadmissibility of interference in the internal affairs of the People’s Republic of </w:t>
      </w:r>
      <w:r>
        <w:rPr>
          <w:spacing w:val="-2"/>
          <w:sz w:val="22"/>
        </w:rPr>
        <w:t>Angola.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9" w:hanging="341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all OAU Member States to support collectively Angola’s application for membership to the United Nations.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9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to make every effort with a view to implementing the provisions of the present resolution and submit a</w:t>
      </w:r>
      <w:r>
        <w:rPr>
          <w:spacing w:val="80"/>
          <w:sz w:val="22"/>
        </w:rPr>
        <w:t> </w:t>
      </w:r>
      <w:r>
        <w:rPr>
          <w:sz w:val="22"/>
        </w:rPr>
        <w:t>report on this matter to the Twenty-Eight Session of the Council of Ministers.</w:t>
      </w:r>
    </w:p>
    <w:sectPr>
      <w:pgSz w:w="12240" w:h="15840"/>
      <w:pgMar w:header="700" w:footer="0" w:top="14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491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35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785" w:hanging="287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9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2023-06-07T08:49:42Z</dcterms:created>
  <dcterms:modified xsi:type="dcterms:W3CDTF">2023-06-07T08:49:42Z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