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843" w:right="0" w:firstLine="0"/>
        <w:jc w:val="left"/>
        <w:rPr>
          <w:sz w:val="19"/>
        </w:rPr>
      </w:pPr>
      <w:r>
        <w:rPr>
          <w:sz w:val="19"/>
        </w:rPr>
        <w:t>CM/RES</w:t>
      </w:r>
      <w:r>
        <w:rPr>
          <w:spacing w:val="45"/>
          <w:sz w:val="19"/>
        </w:rPr>
        <w:t> </w:t>
      </w:r>
      <w:r>
        <w:rPr>
          <w:sz w:val="19"/>
        </w:rPr>
        <w:t>498</w:t>
      </w:r>
      <w:r>
        <w:rPr>
          <w:spacing w:val="46"/>
          <w:sz w:val="19"/>
        </w:rPr>
        <w:t> </w:t>
      </w:r>
      <w:r>
        <w:rPr>
          <w:spacing w:val="-2"/>
          <w:sz w:val="19"/>
        </w:rPr>
        <w:t>(XXVII)</w:t>
      </w:r>
    </w:p>
    <w:p>
      <w:pPr>
        <w:spacing w:before="2"/>
        <w:ind w:left="6856" w:right="0" w:firstLine="0"/>
        <w:jc w:val="left"/>
        <w:rPr>
          <w:sz w:val="19"/>
        </w:rPr>
      </w:pPr>
      <w:r>
        <w:rPr>
          <w:spacing w:val="-2"/>
          <w:sz w:val="19"/>
        </w:rPr>
        <w:t>Page</w:t>
      </w:r>
      <w:r>
        <w:rPr>
          <w:spacing w:val="-10"/>
          <w:sz w:val="19"/>
        </w:rPr>
        <w:t> </w:t>
      </w:r>
      <w:r>
        <w:rPr>
          <w:spacing w:val="-5"/>
          <w:sz w:val="19"/>
        </w:rPr>
        <w:t>45</w:t>
      </w:r>
    </w:p>
    <w:p>
      <w:pPr>
        <w:pStyle w:val="BodyText"/>
        <w:rPr>
          <w:sz w:val="20"/>
        </w:rPr>
      </w:pPr>
    </w:p>
    <w:p>
      <w:pPr>
        <w:pStyle w:val="Title"/>
        <w:spacing w:line="364" w:lineRule="auto"/>
        <w:rPr>
          <w:u w:val="none"/>
        </w:rPr>
      </w:pPr>
      <w:r>
        <w:rPr>
          <w:u w:val="single"/>
        </w:rPr>
        <w:t>RESOLUTION ON ASSISTANCE TO SAO TOME E PRINCIPE AND CAPE VERDE </w:t>
      </w:r>
      <w:r>
        <w:rPr>
          <w:u w:val="none"/>
        </w:rPr>
        <w:t> </w:t>
      </w:r>
      <w:r>
        <w:rPr>
          <w:spacing w:val="-2"/>
          <w:u w:val="single"/>
        </w:rPr>
        <w:t>ISLANDS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369" w:lineRule="auto" w:before="96"/>
        <w:ind w:left="171" w:firstLine="676"/>
      </w:pPr>
      <w:r>
        <w:rPr/>
        <w:t>The</w:t>
      </w:r>
      <w:r>
        <w:rPr>
          <w:spacing w:val="39"/>
        </w:rPr>
        <w:t> </w:t>
      </w:r>
      <w:r>
        <w:rPr/>
        <w:t>Council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Ministers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of</w:t>
      </w:r>
      <w:r>
        <w:rPr>
          <w:spacing w:val="39"/>
        </w:rPr>
        <w:t> </w:t>
      </w:r>
      <w:r>
        <w:rPr/>
        <w:t>African</w:t>
      </w:r>
      <w:r>
        <w:rPr>
          <w:spacing w:val="40"/>
        </w:rPr>
        <w:t> </w:t>
      </w:r>
      <w:r>
        <w:rPr/>
        <w:t>Unity</w:t>
      </w:r>
      <w:r>
        <w:rPr>
          <w:spacing w:val="39"/>
        </w:rPr>
        <w:t> </w:t>
      </w:r>
      <w:r>
        <w:rPr/>
        <w:t>meeting</w:t>
      </w:r>
      <w:r>
        <w:rPr>
          <w:spacing w:val="39"/>
        </w:rPr>
        <w:t> </w:t>
      </w:r>
      <w:r>
        <w:rPr/>
        <w:t>in</w:t>
      </w:r>
      <w:r>
        <w:rPr>
          <w:spacing w:val="40"/>
        </w:rPr>
        <w:t> </w:t>
      </w:r>
      <w:r>
        <w:rPr/>
        <w:t>its</w:t>
      </w:r>
      <w:r>
        <w:rPr>
          <w:spacing w:val="39"/>
        </w:rPr>
        <w:t> </w:t>
      </w:r>
      <w:r>
        <w:rPr/>
        <w:t>Twenty- Seventh Ordinary Session at Port Louis, Mauritius, from 24 June to 3</w:t>
      </w:r>
      <w:r>
        <w:rPr>
          <w:vertAlign w:val="superscript"/>
        </w:rPr>
        <w:t>rd</w:t>
      </w:r>
      <w:r>
        <w:rPr>
          <w:vertAlign w:val="baseline"/>
        </w:rPr>
        <w:t> July, 1976.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4" w:lineRule="auto"/>
        <w:ind w:left="171" w:firstLine="676"/>
      </w:pPr>
      <w:r>
        <w:rPr>
          <w:b/>
          <w:u w:val="single"/>
        </w:rPr>
        <w:t>Having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studied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report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Fact-finding</w:t>
      </w:r>
      <w:r>
        <w:rPr>
          <w:spacing w:val="40"/>
        </w:rPr>
        <w:t> </w:t>
      </w:r>
      <w:r>
        <w:rPr/>
        <w:t>Mission</w:t>
      </w:r>
      <w:r>
        <w:rPr>
          <w:spacing w:val="40"/>
        </w:rPr>
        <w:t> </w:t>
      </w:r>
      <w:r>
        <w:rPr/>
        <w:t>which</w:t>
      </w:r>
      <w:r>
        <w:rPr>
          <w:spacing w:val="40"/>
        </w:rPr>
        <w:t> </w:t>
      </w:r>
      <w:r>
        <w:rPr/>
        <w:t>visited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Cape</w:t>
      </w:r>
      <w:r>
        <w:rPr>
          <w:spacing w:val="40"/>
        </w:rPr>
        <w:t> </w:t>
      </w:r>
      <w:r>
        <w:rPr/>
        <w:t>Verde Islands and Sao Tome e Principe,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369" w:lineRule="auto"/>
        <w:ind w:left="171" w:right="8" w:firstLine="676"/>
      </w:pPr>
      <w:r>
        <w:rPr>
          <w:b/>
          <w:u w:val="single"/>
        </w:rPr>
        <w:t>Aware</w:t>
      </w:r>
      <w:r>
        <w:rPr>
          <w:b/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problems</w:t>
      </w:r>
      <w:r>
        <w:rPr>
          <w:spacing w:val="20"/>
        </w:rPr>
        <w:t> </w:t>
      </w:r>
      <w:r>
        <w:rPr/>
        <w:t>facing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New</w:t>
      </w:r>
      <w:r>
        <w:rPr>
          <w:spacing w:val="20"/>
        </w:rPr>
        <w:t> </w:t>
      </w:r>
      <w:r>
        <w:rPr/>
        <w:t>Independent</w:t>
      </w:r>
      <w:r>
        <w:rPr>
          <w:spacing w:val="20"/>
        </w:rPr>
        <w:t> </w:t>
      </w:r>
      <w:r>
        <w:rPr/>
        <w:t>States</w:t>
      </w:r>
      <w:r>
        <w:rPr>
          <w:spacing w:val="40"/>
        </w:rPr>
        <w:t> </w:t>
      </w:r>
      <w:r>
        <w:rPr>
          <w:u w:val="single"/>
        </w:rPr>
        <w:t>as</w:t>
      </w:r>
      <w:r>
        <w:rPr>
          <w:spacing w:val="18"/>
          <w:u w:val="single"/>
        </w:rPr>
        <w:t> </w:t>
      </w:r>
      <w:r>
        <w:rPr>
          <w:u w:val="single"/>
        </w:rPr>
        <w:t>a</w:t>
      </w:r>
      <w:r>
        <w:rPr>
          <w:spacing w:val="18"/>
          <w:u w:val="single"/>
        </w:rPr>
        <w:t> </w:t>
      </w:r>
      <w:r>
        <w:rPr>
          <w:u w:val="single"/>
        </w:rPr>
        <w:t>result</w:t>
      </w:r>
      <w:r>
        <w:rPr>
          <w:spacing w:val="18"/>
          <w:u w:val="single"/>
        </w:rPr>
        <w:t> </w:t>
      </w:r>
      <w:r>
        <w:rPr>
          <w:u w:val="single"/>
        </w:rPr>
        <w:t>of</w:t>
      </w:r>
      <w:r>
        <w:rPr>
          <w:spacing w:val="18"/>
          <w:u w:val="single"/>
        </w:rPr>
        <w:t> </w:t>
      </w:r>
      <w:r>
        <w:rPr>
          <w:u w:val="single"/>
        </w:rPr>
        <w:t>the</w:t>
      </w:r>
      <w:r>
        <w:rPr>
          <w:spacing w:val="18"/>
          <w:u w:val="single"/>
        </w:rPr>
        <w:t> </w:t>
      </w:r>
      <w:r>
        <w:rPr>
          <w:u w:val="single"/>
        </w:rPr>
        <w:t>mass</w:t>
      </w:r>
      <w:r>
        <w:rPr>
          <w:spacing w:val="18"/>
          <w:u w:val="single"/>
        </w:rPr>
        <w:t> </w:t>
      </w:r>
      <w:r>
        <w:rPr>
          <w:u w:val="single"/>
        </w:rPr>
        <w:t>return</w:t>
      </w:r>
      <w:r>
        <w:rPr/>
        <w:t> </w:t>
      </w:r>
      <w:r>
        <w:rPr>
          <w:u w:val="single"/>
        </w:rPr>
        <w:t>of refugees,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367" w:lineRule="auto" w:before="100"/>
        <w:ind w:left="171" w:right="114" w:firstLine="677"/>
        <w:jc w:val="both"/>
      </w:pPr>
      <w:r>
        <w:rPr>
          <w:b/>
          <w:u w:val="single"/>
        </w:rPr>
        <w:t>Fully aware</w:t>
      </w:r>
      <w:r>
        <w:rPr>
          <w:b/>
        </w:rPr>
        <w:t> </w:t>
      </w:r>
      <w:r>
        <w:rPr/>
        <w:t>that the root causes of the refugee problem in these countries lies in the abominable system of Portuguese colonialism which left these territories without any means of </w:t>
      </w:r>
      <w:r>
        <w:rPr>
          <w:spacing w:val="-2"/>
        </w:rPr>
        <w:t>survival,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0" w:after="0"/>
        <w:ind w:left="1188" w:right="105" w:hanging="341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take</w:t>
      </w:r>
      <w:r>
        <w:rPr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necessary</w:t>
      </w:r>
      <w:r>
        <w:rPr>
          <w:spacing w:val="40"/>
          <w:sz w:val="22"/>
        </w:rPr>
        <w:t> </w:t>
      </w:r>
      <w:r>
        <w:rPr>
          <w:sz w:val="22"/>
        </w:rPr>
        <w:t>measures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special financial</w:t>
      </w:r>
      <w:r>
        <w:rPr>
          <w:spacing w:val="30"/>
          <w:sz w:val="22"/>
        </w:rPr>
        <w:t> </w:t>
      </w:r>
      <w:r>
        <w:rPr>
          <w:sz w:val="22"/>
        </w:rPr>
        <w:t>assistance</w:t>
      </w:r>
      <w:r>
        <w:rPr>
          <w:spacing w:val="30"/>
          <w:sz w:val="22"/>
        </w:rPr>
        <w:t> </w:t>
      </w:r>
      <w:r>
        <w:rPr>
          <w:sz w:val="22"/>
        </w:rPr>
        <w:t>of</w:t>
      </w:r>
      <w:r>
        <w:rPr>
          <w:spacing w:val="31"/>
          <w:sz w:val="22"/>
        </w:rPr>
        <w:t> </w:t>
      </w:r>
      <w:r>
        <w:rPr>
          <w:sz w:val="22"/>
        </w:rPr>
        <w:t>10</w:t>
      </w:r>
      <w:r>
        <w:rPr>
          <w:spacing w:val="31"/>
          <w:sz w:val="22"/>
        </w:rPr>
        <w:t> </w:t>
      </w:r>
      <w:r>
        <w:rPr>
          <w:sz w:val="22"/>
        </w:rPr>
        <w:t>million</w:t>
      </w:r>
      <w:r>
        <w:rPr>
          <w:spacing w:val="31"/>
          <w:sz w:val="22"/>
        </w:rPr>
        <w:t> </w:t>
      </w:r>
      <w:r>
        <w:rPr>
          <w:sz w:val="22"/>
        </w:rPr>
        <w:t>US</w:t>
      </w:r>
      <w:r>
        <w:rPr>
          <w:spacing w:val="31"/>
          <w:sz w:val="22"/>
        </w:rPr>
        <w:t> </w:t>
      </w:r>
      <w:r>
        <w:rPr>
          <w:sz w:val="22"/>
        </w:rPr>
        <w:t>dollars</w:t>
      </w:r>
      <w:r>
        <w:rPr>
          <w:spacing w:val="30"/>
          <w:sz w:val="22"/>
        </w:rPr>
        <w:t> </w:t>
      </w:r>
      <w:r>
        <w:rPr>
          <w:sz w:val="22"/>
        </w:rPr>
        <w:t>to</w:t>
      </w:r>
      <w:r>
        <w:rPr>
          <w:spacing w:val="30"/>
          <w:sz w:val="22"/>
        </w:rPr>
        <w:t> </w:t>
      </w:r>
      <w:r>
        <w:rPr>
          <w:sz w:val="22"/>
        </w:rPr>
        <w:t>be</w:t>
      </w:r>
      <w:r>
        <w:rPr>
          <w:spacing w:val="30"/>
          <w:sz w:val="22"/>
        </w:rPr>
        <w:t> </w:t>
      </w:r>
      <w:r>
        <w:rPr>
          <w:sz w:val="22"/>
        </w:rPr>
        <w:t>granted</w:t>
      </w:r>
      <w:r>
        <w:rPr>
          <w:spacing w:val="31"/>
          <w:sz w:val="22"/>
        </w:rPr>
        <w:t> </w:t>
      </w:r>
      <w:r>
        <w:rPr>
          <w:sz w:val="22"/>
        </w:rPr>
        <w:t>urgently</w:t>
      </w:r>
      <w:r>
        <w:rPr>
          <w:spacing w:val="30"/>
          <w:sz w:val="22"/>
        </w:rPr>
        <w:t> </w:t>
      </w:r>
      <w:r>
        <w:rPr>
          <w:sz w:val="22"/>
        </w:rPr>
        <w:t>to</w:t>
      </w:r>
      <w:r>
        <w:rPr>
          <w:spacing w:val="30"/>
          <w:sz w:val="22"/>
        </w:rPr>
        <w:t> </w:t>
      </w:r>
      <w:r>
        <w:rPr>
          <w:sz w:val="22"/>
        </w:rPr>
        <w:t>each</w:t>
      </w:r>
      <w:r>
        <w:rPr>
          <w:spacing w:val="31"/>
          <w:sz w:val="22"/>
        </w:rPr>
        <w:t> </w:t>
      </w:r>
      <w:r>
        <w:rPr>
          <w:sz w:val="22"/>
        </w:rPr>
        <w:t>of</w:t>
      </w:r>
      <w:r>
        <w:rPr>
          <w:spacing w:val="30"/>
          <w:sz w:val="22"/>
        </w:rPr>
        <w:t> </w:t>
      </w:r>
      <w:r>
        <w:rPr>
          <w:sz w:val="22"/>
        </w:rPr>
        <w:t>these two countries from the Special Arab Fund for the Development of Africa, in view of</w:t>
      </w:r>
      <w:r>
        <w:rPr>
          <w:spacing w:val="80"/>
          <w:sz w:val="22"/>
        </w:rPr>
        <w:t> </w:t>
      </w:r>
      <w:r>
        <w:rPr>
          <w:sz w:val="22"/>
        </w:rPr>
        <w:t>the difficult situation described by the OAU Commission of 10 on Refugees in its</w:t>
      </w:r>
      <w:r>
        <w:rPr>
          <w:spacing w:val="80"/>
          <w:sz w:val="22"/>
        </w:rPr>
        <w:t> </w:t>
      </w:r>
      <w:r>
        <w:rPr>
          <w:sz w:val="22"/>
        </w:rPr>
        <w:t>report CM/738 (XXVII);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90" w:val="left" w:leader="none"/>
        </w:tabs>
        <w:spacing w:line="369" w:lineRule="auto" w:before="0" w:after="0"/>
        <w:ind w:left="1188" w:right="113" w:hanging="341"/>
        <w:jc w:val="both"/>
        <w:rPr>
          <w:sz w:val="22"/>
        </w:rPr>
      </w:pPr>
      <w:r>
        <w:rPr>
          <w:b/>
          <w:sz w:val="22"/>
        </w:rPr>
        <w:t>FURTHER APPEALS </w:t>
      </w:r>
      <w:r>
        <w:rPr>
          <w:sz w:val="22"/>
        </w:rPr>
        <w:t>to Member States to grant bilateral and generous technical, material and financial assistance to the Governments of Sao Tome e Principe and the Cape Verde Islands to enable them find solutions to the problems created by the mass return of refugees to their respective countries.</w:t>
      </w:r>
    </w:p>
    <w:sectPr>
      <w:type w:val="continuous"/>
      <w:pgSz w:w="12240" w:h="15840"/>
      <w:pgMar w:top="620" w:bottom="280" w:left="17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0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0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7"/>
      <w:ind w:left="4083" w:hanging="3725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05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27 TH ORDINARY SESSION OF THE COUNCIL OF MINISTERS</dc:title>
  <dcterms:created xsi:type="dcterms:W3CDTF">2023-06-07T08:49:59Z</dcterms:created>
  <dcterms:modified xsi:type="dcterms:W3CDTF">2023-06-07T08:49:59Z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