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6"/>
        <w:ind w:right="117"/>
        <w:jc w:val="right"/>
      </w:pPr>
      <w:r>
        <w:rPr/>
        <w:t>CM/Res.</w:t>
      </w:r>
      <w:r>
        <w:rPr>
          <w:spacing w:val="-4"/>
        </w:rPr>
        <w:t> </w:t>
      </w:r>
      <w:r>
        <w:rPr/>
        <w:t>530</w:t>
      </w:r>
      <w:r>
        <w:rPr>
          <w:spacing w:val="-5"/>
        </w:rPr>
        <w:t> </w:t>
      </w:r>
      <w:r>
        <w:rPr>
          <w:spacing w:val="-2"/>
        </w:rPr>
        <w:t>(XXVIII)</w:t>
      </w:r>
    </w:p>
    <w:p>
      <w:pPr>
        <w:pStyle w:val="BodyText"/>
        <w:spacing w:before="6"/>
        <w:rPr>
          <w:sz w:val="36"/>
        </w:rPr>
      </w:pPr>
    </w:p>
    <w:p>
      <w:pPr>
        <w:pStyle w:val="Title"/>
        <w:rPr>
          <w:u w:val="none"/>
        </w:rPr>
      </w:pPr>
      <w:r>
        <w:rPr>
          <w:u w:val="single"/>
        </w:rPr>
        <w:t>RESOLUTION</w:t>
      </w:r>
      <w:r>
        <w:rPr>
          <w:spacing w:val="-6"/>
          <w:u w:val="single"/>
        </w:rPr>
        <w:t> </w:t>
      </w:r>
      <w:r>
        <w:rPr>
          <w:u w:val="single"/>
        </w:rPr>
        <w:t>ON</w:t>
      </w:r>
      <w:r>
        <w:rPr>
          <w:spacing w:val="-5"/>
          <w:u w:val="single"/>
        </w:rPr>
        <w:t> </w:t>
      </w:r>
      <w:r>
        <w:rPr>
          <w:u w:val="single"/>
        </w:rPr>
        <w:t>COMORO</w:t>
      </w:r>
      <w:r>
        <w:rPr>
          <w:spacing w:val="-6"/>
          <w:u w:val="single"/>
        </w:rPr>
        <w:t> </w:t>
      </w:r>
      <w:r>
        <w:rPr>
          <w:u w:val="single"/>
        </w:rPr>
        <w:t>ISLANDS,</w:t>
      </w:r>
      <w:r>
        <w:rPr>
          <w:spacing w:val="-3"/>
          <w:u w:val="single"/>
        </w:rPr>
        <w:t> </w:t>
      </w:r>
      <w:r>
        <w:rPr>
          <w:u w:val="single"/>
        </w:rPr>
        <w:t>SUBMITTED</w:t>
      </w:r>
      <w:r>
        <w:rPr>
          <w:spacing w:val="-5"/>
          <w:u w:val="single"/>
        </w:rPr>
        <w:t> </w:t>
      </w:r>
      <w:r>
        <w:rPr>
          <w:u w:val="single"/>
        </w:rPr>
        <w:t>BY</w:t>
      </w:r>
      <w:r>
        <w:rPr>
          <w:spacing w:val="-6"/>
          <w:u w:val="single"/>
        </w:rPr>
        <w:t> </w:t>
      </w:r>
      <w:r>
        <w:rPr>
          <w:spacing w:val="-2"/>
          <w:u w:val="single"/>
        </w:rPr>
        <w:t>COMORO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19"/>
        </w:rPr>
      </w:pPr>
    </w:p>
    <w:p>
      <w:pPr>
        <w:pStyle w:val="BodyText"/>
        <w:spacing w:line="360" w:lineRule="auto" w:before="90"/>
        <w:ind w:left="104" w:firstLine="720"/>
      </w:pPr>
      <w:r>
        <w:rPr/>
        <w:t>The</w:t>
      </w:r>
      <w:r>
        <w:rPr>
          <w:spacing w:val="25"/>
        </w:rPr>
        <w:t> </w:t>
      </w:r>
      <w:r>
        <w:rPr/>
        <w:t>Council</w:t>
      </w:r>
      <w:r>
        <w:rPr>
          <w:spacing w:val="29"/>
        </w:rPr>
        <w:t> </w:t>
      </w:r>
      <w:r>
        <w:rPr/>
        <w:t>of</w:t>
      </w:r>
      <w:r>
        <w:rPr>
          <w:spacing w:val="29"/>
        </w:rPr>
        <w:t> </w:t>
      </w:r>
      <w:r>
        <w:rPr/>
        <w:t>Ministers</w:t>
      </w:r>
      <w:r>
        <w:rPr>
          <w:spacing w:val="29"/>
        </w:rPr>
        <w:t> </w:t>
      </w:r>
      <w:r>
        <w:rPr/>
        <w:t>of</w:t>
      </w:r>
      <w:r>
        <w:rPr>
          <w:spacing w:val="29"/>
        </w:rPr>
        <w:t> </w:t>
      </w:r>
      <w:r>
        <w:rPr/>
        <w:t>the</w:t>
      </w:r>
      <w:r>
        <w:rPr>
          <w:spacing w:val="29"/>
        </w:rPr>
        <w:t> </w:t>
      </w:r>
      <w:r>
        <w:rPr/>
        <w:t>Organization</w:t>
      </w:r>
      <w:r>
        <w:rPr>
          <w:spacing w:val="29"/>
        </w:rPr>
        <w:t> </w:t>
      </w:r>
      <w:r>
        <w:rPr/>
        <w:t>of</w:t>
      </w:r>
      <w:r>
        <w:rPr>
          <w:spacing w:val="29"/>
        </w:rPr>
        <w:t> </w:t>
      </w:r>
      <w:r>
        <w:rPr/>
        <w:t>Africa</w:t>
      </w:r>
      <w:r>
        <w:rPr>
          <w:spacing w:val="29"/>
        </w:rPr>
        <w:t> </w:t>
      </w:r>
      <w:r>
        <w:rPr/>
        <w:t>Unity,</w:t>
      </w:r>
      <w:r>
        <w:rPr>
          <w:spacing w:val="31"/>
        </w:rPr>
        <w:t> </w:t>
      </w:r>
      <w:r>
        <w:rPr/>
        <w:t>meeting</w:t>
      </w:r>
      <w:r>
        <w:rPr>
          <w:spacing w:val="29"/>
        </w:rPr>
        <w:t> </w:t>
      </w:r>
      <w:r>
        <w:rPr/>
        <w:t>in</w:t>
      </w:r>
      <w:r>
        <w:rPr>
          <w:spacing w:val="29"/>
        </w:rPr>
        <w:t> </w:t>
      </w:r>
      <w:r>
        <w:rPr/>
        <w:t>its</w:t>
      </w:r>
      <w:r>
        <w:rPr>
          <w:spacing w:val="29"/>
        </w:rPr>
        <w:t> </w:t>
      </w:r>
      <w:r>
        <w:rPr/>
        <w:t>Twenty</w:t>
      </w:r>
      <w:r>
        <w:rPr>
          <w:spacing w:val="-29"/>
        </w:rPr>
        <w:t> </w:t>
      </w:r>
      <w:r>
        <w:rPr/>
        <w:t>- Eight Ordinary Session in Lome, Togo, from 21 to 28 February 1977.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104" w:firstLine="720"/>
      </w:pPr>
      <w:r>
        <w:rPr>
          <w:b/>
          <w:u w:val="single"/>
        </w:rPr>
        <w:t>Considering</w:t>
      </w:r>
      <w:r>
        <w:rPr>
          <w:b/>
          <w:spacing w:val="26"/>
        </w:rPr>
        <w:t> </w:t>
      </w:r>
      <w:r>
        <w:rPr/>
        <w:t>the</w:t>
      </w:r>
      <w:r>
        <w:rPr>
          <w:spacing w:val="24"/>
        </w:rPr>
        <w:t> </w:t>
      </w:r>
      <w:r>
        <w:rPr/>
        <w:t>relevant</w:t>
      </w:r>
      <w:r>
        <w:rPr>
          <w:spacing w:val="26"/>
        </w:rPr>
        <w:t> </w:t>
      </w:r>
      <w:r>
        <w:rPr/>
        <w:t>Resolution</w:t>
      </w:r>
      <w:r>
        <w:rPr>
          <w:spacing w:val="24"/>
        </w:rPr>
        <w:t> </w:t>
      </w:r>
      <w:r>
        <w:rPr/>
        <w:t>adopted</w:t>
      </w:r>
      <w:r>
        <w:rPr>
          <w:spacing w:val="24"/>
        </w:rPr>
        <w:t> </w:t>
      </w:r>
      <w:r>
        <w:rPr/>
        <w:t>by</w:t>
      </w:r>
      <w:r>
        <w:rPr>
          <w:spacing w:val="24"/>
        </w:rPr>
        <w:t> </w:t>
      </w:r>
      <w:r>
        <w:rPr/>
        <w:t>the</w:t>
      </w:r>
      <w:r>
        <w:rPr>
          <w:spacing w:val="24"/>
        </w:rPr>
        <w:t> </w:t>
      </w:r>
      <w:r>
        <w:rPr/>
        <w:t>Twenty-Seventh</w:t>
      </w:r>
      <w:r>
        <w:rPr>
          <w:spacing w:val="21"/>
        </w:rPr>
        <w:t> </w:t>
      </w:r>
      <w:r>
        <w:rPr/>
        <w:t>Ordinary</w:t>
      </w:r>
      <w:r>
        <w:rPr>
          <w:spacing w:val="21"/>
        </w:rPr>
        <w:t> </w:t>
      </w:r>
      <w:r>
        <w:rPr/>
        <w:t>Session and approved by the Assembly of Heads of State and Government in Mauritius,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104" w:firstLine="719"/>
      </w:pPr>
      <w:r>
        <w:rPr>
          <w:b/>
          <w:u w:val="single"/>
        </w:rPr>
        <w:t>Having</w:t>
      </w:r>
      <w:r>
        <w:rPr>
          <w:b/>
          <w:spacing w:val="40"/>
          <w:u w:val="single"/>
        </w:rPr>
        <w:t> </w:t>
      </w:r>
      <w:r>
        <w:rPr>
          <w:b/>
          <w:u w:val="single"/>
        </w:rPr>
        <w:t>examined</w:t>
      </w:r>
      <w:r>
        <w:rPr>
          <w:b/>
          <w:spacing w:val="40"/>
        </w:rPr>
        <w:t> </w:t>
      </w:r>
      <w:r>
        <w:rPr/>
        <w:t>the</w:t>
      </w:r>
      <w:r>
        <w:rPr>
          <w:spacing w:val="40"/>
        </w:rPr>
        <w:t> </w:t>
      </w:r>
      <w:r>
        <w:rPr/>
        <w:t>Administrative</w:t>
      </w:r>
      <w:r>
        <w:rPr>
          <w:spacing w:val="40"/>
        </w:rPr>
        <w:t> </w:t>
      </w:r>
      <w:r>
        <w:rPr/>
        <w:t>Secretary-General’s</w:t>
      </w:r>
      <w:r>
        <w:rPr>
          <w:spacing w:val="40"/>
        </w:rPr>
        <w:t> </w:t>
      </w:r>
      <w:r>
        <w:rPr/>
        <w:t>Report</w:t>
      </w:r>
      <w:r>
        <w:rPr>
          <w:spacing w:val="40"/>
        </w:rPr>
        <w:t> </w:t>
      </w:r>
      <w:r>
        <w:rPr/>
        <w:t>o</w:t>
      </w:r>
      <w:r>
        <w:rPr>
          <w:spacing w:val="-25"/>
        </w:rPr>
        <w:t> </w:t>
      </w:r>
      <w:r>
        <w:rPr/>
        <w:t>n</w:t>
      </w:r>
      <w:r>
        <w:rPr>
          <w:spacing w:val="40"/>
        </w:rPr>
        <w:t> </w:t>
      </w:r>
      <w:r>
        <w:rPr/>
        <w:t>Comoro</w:t>
      </w:r>
      <w:r>
        <w:rPr>
          <w:spacing w:val="40"/>
        </w:rPr>
        <w:t> </w:t>
      </w:r>
      <w:r>
        <w:rPr/>
        <w:t>Island (Document CM/Res. 791 (XXVIII),</w:t>
      </w:r>
    </w:p>
    <w:p>
      <w:pPr>
        <w:pStyle w:val="BodyText"/>
        <w:spacing w:before="8"/>
        <w:rPr>
          <w:sz w:val="35"/>
        </w:rPr>
      </w:pPr>
    </w:p>
    <w:p>
      <w:pPr>
        <w:pStyle w:val="BodyText"/>
        <w:spacing w:line="362" w:lineRule="auto"/>
        <w:ind w:left="104" w:firstLine="720"/>
      </w:pPr>
      <w:r>
        <w:rPr>
          <w:b/>
          <w:u w:val="single"/>
        </w:rPr>
        <w:t>Having</w:t>
      </w:r>
      <w:r>
        <w:rPr>
          <w:b/>
          <w:spacing w:val="80"/>
          <w:u w:val="single"/>
        </w:rPr>
        <w:t> </w:t>
      </w:r>
      <w:r>
        <w:rPr>
          <w:b/>
          <w:u w:val="single"/>
        </w:rPr>
        <w:t>heard</w:t>
      </w:r>
      <w:r>
        <w:rPr>
          <w:b/>
          <w:spacing w:val="80"/>
        </w:rPr>
        <w:t> </w:t>
      </w:r>
      <w:r>
        <w:rPr/>
        <w:t>the</w:t>
      </w:r>
      <w:r>
        <w:rPr>
          <w:spacing w:val="80"/>
        </w:rPr>
        <w:t> </w:t>
      </w:r>
      <w:r>
        <w:rPr/>
        <w:t>statement</w:t>
      </w:r>
      <w:r>
        <w:rPr>
          <w:spacing w:val="80"/>
        </w:rPr>
        <w:t> </w:t>
      </w:r>
      <w:r>
        <w:rPr/>
        <w:t>by</w:t>
      </w:r>
      <w:r>
        <w:rPr>
          <w:spacing w:val="80"/>
        </w:rPr>
        <w:t> </w:t>
      </w:r>
      <w:r>
        <w:rPr/>
        <w:t>the</w:t>
      </w:r>
      <w:r>
        <w:rPr>
          <w:spacing w:val="80"/>
        </w:rPr>
        <w:t> </w:t>
      </w:r>
      <w:r>
        <w:rPr/>
        <w:t>Head</w:t>
      </w:r>
      <w:r>
        <w:rPr>
          <w:spacing w:val="80"/>
        </w:rPr>
        <w:t> </w:t>
      </w:r>
      <w:r>
        <w:rPr/>
        <w:t>of</w:t>
      </w:r>
      <w:r>
        <w:rPr>
          <w:spacing w:val="80"/>
        </w:rPr>
        <w:t> </w:t>
      </w:r>
      <w:r>
        <w:rPr/>
        <w:t>the</w:t>
      </w:r>
      <w:r>
        <w:rPr>
          <w:spacing w:val="80"/>
        </w:rPr>
        <w:t> </w:t>
      </w:r>
      <w:r>
        <w:rPr/>
        <w:t>Delegation</w:t>
      </w:r>
      <w:r>
        <w:rPr>
          <w:spacing w:val="80"/>
        </w:rPr>
        <w:t> </w:t>
      </w:r>
      <w:r>
        <w:rPr/>
        <w:t>of</w:t>
      </w:r>
      <w:r>
        <w:rPr>
          <w:spacing w:val="80"/>
        </w:rPr>
        <w:t> </w:t>
      </w:r>
      <w:r>
        <w:rPr/>
        <w:t>Comoro</w:t>
      </w:r>
      <w:r>
        <w:rPr>
          <w:spacing w:val="80"/>
        </w:rPr>
        <w:t> </w:t>
      </w:r>
      <w:r>
        <w:rPr/>
        <w:t>in</w:t>
      </w:r>
      <w:r>
        <w:rPr>
          <w:spacing w:val="80"/>
        </w:rPr>
        <w:t> </w:t>
      </w:r>
      <w:r>
        <w:rPr/>
        <w:t>the developments in the situation in the Republic of Comoro,</w:t>
      </w:r>
    </w:p>
    <w:p>
      <w:pPr>
        <w:pStyle w:val="BodyText"/>
        <w:spacing w:before="8"/>
        <w:rPr>
          <w:sz w:val="35"/>
        </w:rPr>
      </w:pPr>
    </w:p>
    <w:p>
      <w:pPr>
        <w:pStyle w:val="BodyText"/>
        <w:spacing w:line="360" w:lineRule="auto"/>
        <w:ind w:left="104" w:firstLine="719"/>
      </w:pPr>
      <w:r>
        <w:rPr>
          <w:b/>
          <w:u w:val="single"/>
        </w:rPr>
        <w:t>Aware</w:t>
      </w:r>
      <w:r>
        <w:rPr>
          <w:b/>
          <w:spacing w:val="31"/>
        </w:rPr>
        <w:t> </w:t>
      </w:r>
      <w:r>
        <w:rPr/>
        <w:t>of</w:t>
      </w:r>
      <w:r>
        <w:rPr>
          <w:spacing w:val="31"/>
        </w:rPr>
        <w:t> </w:t>
      </w:r>
      <w:r>
        <w:rPr/>
        <w:t>the</w:t>
      </w:r>
      <w:r>
        <w:rPr>
          <w:spacing w:val="31"/>
        </w:rPr>
        <w:t> </w:t>
      </w:r>
      <w:r>
        <w:rPr/>
        <w:t>numerous</w:t>
      </w:r>
      <w:r>
        <w:rPr>
          <w:spacing w:val="31"/>
        </w:rPr>
        <w:t> </w:t>
      </w:r>
      <w:r>
        <w:rPr/>
        <w:t>difficulties</w:t>
      </w:r>
      <w:r>
        <w:rPr>
          <w:spacing w:val="31"/>
        </w:rPr>
        <w:t> </w:t>
      </w:r>
      <w:r>
        <w:rPr/>
        <w:t>still</w:t>
      </w:r>
      <w:r>
        <w:rPr>
          <w:spacing w:val="31"/>
        </w:rPr>
        <w:t> </w:t>
      </w:r>
      <w:r>
        <w:rPr/>
        <w:t>facing</w:t>
      </w:r>
      <w:r>
        <w:rPr>
          <w:spacing w:val="31"/>
        </w:rPr>
        <w:t> </w:t>
      </w:r>
      <w:r>
        <w:rPr/>
        <w:t>the</w:t>
      </w:r>
      <w:r>
        <w:rPr>
          <w:spacing w:val="31"/>
        </w:rPr>
        <w:t> </w:t>
      </w:r>
      <w:r>
        <w:rPr/>
        <w:t>State</w:t>
      </w:r>
      <w:r>
        <w:rPr>
          <w:spacing w:val="31"/>
        </w:rPr>
        <w:t> </w:t>
      </w:r>
      <w:r>
        <w:rPr/>
        <w:t>of</w:t>
      </w:r>
      <w:r>
        <w:rPr>
          <w:spacing w:val="31"/>
        </w:rPr>
        <w:t> </w:t>
      </w:r>
      <w:r>
        <w:rPr/>
        <w:t>Comoro</w:t>
      </w:r>
      <w:r>
        <w:rPr>
          <w:spacing w:val="32"/>
        </w:rPr>
        <w:t> </w:t>
      </w:r>
      <w:r>
        <w:rPr/>
        <w:t>as</w:t>
      </w:r>
      <w:r>
        <w:rPr>
          <w:spacing w:val="31"/>
        </w:rPr>
        <w:t> </w:t>
      </w:r>
      <w:r>
        <w:rPr/>
        <w:t>a</w:t>
      </w:r>
      <w:r>
        <w:rPr>
          <w:spacing w:val="40"/>
        </w:rPr>
        <w:t> </w:t>
      </w:r>
      <w:r>
        <w:rPr/>
        <w:t>result</w:t>
      </w:r>
      <w:r>
        <w:rPr>
          <w:spacing w:val="30"/>
        </w:rPr>
        <w:t> </w:t>
      </w:r>
      <w:r>
        <w:rPr/>
        <w:t>of</w:t>
      </w:r>
      <w:r>
        <w:rPr>
          <w:spacing w:val="28"/>
        </w:rPr>
        <w:t> </w:t>
      </w:r>
      <w:r>
        <w:rPr/>
        <w:t>the occupation of Mayotte by France,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ind w:left="824"/>
      </w:pPr>
      <w:r>
        <w:rPr>
          <w:b/>
          <w:u w:val="single"/>
        </w:rPr>
        <w:t>Anxious</w:t>
      </w:r>
      <w:r>
        <w:rPr>
          <w:b/>
          <w:spacing w:val="-7"/>
        </w:rPr>
        <w:t> </w:t>
      </w:r>
      <w:r>
        <w:rPr/>
        <w:t>to</w:t>
      </w:r>
      <w:r>
        <w:rPr>
          <w:spacing w:val="-6"/>
        </w:rPr>
        <w:t> </w:t>
      </w:r>
      <w:r>
        <w:rPr/>
        <w:t>contribute</w:t>
      </w:r>
      <w:r>
        <w:rPr>
          <w:spacing w:val="-8"/>
        </w:rPr>
        <w:t> </w:t>
      </w:r>
      <w:r>
        <w:rPr/>
        <w:t>to</w:t>
      </w:r>
      <w:r>
        <w:rPr>
          <w:spacing w:val="-6"/>
        </w:rPr>
        <w:t> </w:t>
      </w:r>
      <w:r>
        <w:rPr/>
        <w:t>finding</w:t>
      </w:r>
      <w:r>
        <w:rPr>
          <w:spacing w:val="-7"/>
        </w:rPr>
        <w:t> </w:t>
      </w:r>
      <w:r>
        <w:rPr/>
        <w:t>a</w:t>
      </w:r>
      <w:r>
        <w:rPr>
          <w:spacing w:val="-8"/>
        </w:rPr>
        <w:t> </w:t>
      </w:r>
      <w:r>
        <w:rPr/>
        <w:t>solution</w:t>
      </w:r>
      <w:r>
        <w:rPr>
          <w:spacing w:val="-7"/>
        </w:rPr>
        <w:t> </w:t>
      </w:r>
      <w:r>
        <w:rPr/>
        <w:t>to</w:t>
      </w:r>
      <w:r>
        <w:rPr>
          <w:spacing w:val="-5"/>
        </w:rPr>
        <w:t> </w:t>
      </w:r>
      <w:r>
        <w:rPr/>
        <w:t>the</w:t>
      </w:r>
      <w:r>
        <w:rPr>
          <w:spacing w:val="-8"/>
        </w:rPr>
        <w:t> </w:t>
      </w:r>
      <w:r>
        <w:rPr>
          <w:spacing w:val="-2"/>
        </w:rPr>
        <w:t>problem,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1185" w:val="left" w:leader="none"/>
        </w:tabs>
        <w:spacing w:line="360" w:lineRule="auto" w:before="0" w:after="0"/>
        <w:ind w:left="1184" w:right="117" w:hanging="360"/>
        <w:jc w:val="both"/>
        <w:rPr>
          <w:sz w:val="24"/>
        </w:rPr>
      </w:pPr>
      <w:r>
        <w:rPr>
          <w:b/>
          <w:sz w:val="24"/>
        </w:rPr>
        <w:t>INVITES </w:t>
      </w:r>
      <w:r>
        <w:rPr>
          <w:sz w:val="24"/>
        </w:rPr>
        <w:t>the Committee of Seven on Comoro to meet in an African Capital outside the OAU Ordinary Session before the Summit Conference of Heads of State and Government in Libreville;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1185" w:val="left" w:leader="none"/>
        </w:tabs>
        <w:spacing w:line="360" w:lineRule="auto" w:before="0" w:after="0"/>
        <w:ind w:left="1184" w:right="138" w:hanging="360"/>
        <w:jc w:val="both"/>
        <w:rPr>
          <w:sz w:val="24"/>
        </w:rPr>
      </w:pPr>
      <w:r>
        <w:rPr>
          <w:b/>
          <w:sz w:val="24"/>
        </w:rPr>
        <w:t>DECIDES </w:t>
      </w:r>
      <w:r>
        <w:rPr>
          <w:sz w:val="24"/>
        </w:rPr>
        <w:t>that on the basis of the Report of the Committee of Seven, a strategy and practical means of action should be mapped out for the speedy liberation of the Mayotte</w:t>
      </w:r>
      <w:r>
        <w:rPr>
          <w:spacing w:val="-5"/>
          <w:sz w:val="24"/>
        </w:rPr>
        <w:t> </w:t>
      </w:r>
      <w:r>
        <w:rPr>
          <w:sz w:val="24"/>
        </w:rPr>
        <w:t>Island of Comoro and be submitted for consideratio</w:t>
      </w:r>
      <w:r>
        <w:rPr>
          <w:spacing w:val="-15"/>
          <w:sz w:val="24"/>
        </w:rPr>
        <w:t> </w:t>
      </w:r>
      <w:r>
        <w:rPr>
          <w:sz w:val="24"/>
        </w:rPr>
        <w:t>n by the Heads of State and government in Libreville;</w:t>
      </w:r>
    </w:p>
    <w:p>
      <w:pPr>
        <w:pStyle w:val="BodyText"/>
        <w:spacing w:before="4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1185" w:val="left" w:leader="none"/>
        </w:tabs>
        <w:spacing w:line="360" w:lineRule="auto" w:before="0" w:after="0"/>
        <w:ind w:left="1184" w:right="128" w:hanging="361"/>
        <w:jc w:val="both"/>
        <w:rPr>
          <w:sz w:val="24"/>
        </w:rPr>
      </w:pPr>
      <w:r>
        <w:rPr>
          <w:b/>
          <w:sz w:val="24"/>
        </w:rPr>
        <w:t>INVITES </w:t>
      </w:r>
      <w:r>
        <w:rPr>
          <w:sz w:val="24"/>
        </w:rPr>
        <w:t>the United Nations Secretary-General, in collaboration with the OAU Secretary-General, to take</w:t>
      </w:r>
      <w:r>
        <w:rPr>
          <w:spacing w:val="-2"/>
          <w:sz w:val="24"/>
        </w:rPr>
        <w:t> </w:t>
      </w:r>
      <w:r>
        <w:rPr>
          <w:sz w:val="24"/>
        </w:rPr>
        <w:t>practical</w:t>
      </w:r>
      <w:r>
        <w:rPr>
          <w:spacing w:val="-2"/>
          <w:sz w:val="24"/>
        </w:rPr>
        <w:t> </w:t>
      </w:r>
      <w:r>
        <w:rPr>
          <w:sz w:val="24"/>
        </w:rPr>
        <w:t>initiatives</w:t>
      </w:r>
      <w:r>
        <w:rPr>
          <w:spacing w:val="-2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application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Resolution</w:t>
      </w:r>
      <w:r>
        <w:rPr>
          <w:spacing w:val="-2"/>
          <w:sz w:val="24"/>
        </w:rPr>
        <w:t> </w:t>
      </w:r>
      <w:r>
        <w:rPr>
          <w:sz w:val="24"/>
        </w:rPr>
        <w:t>on the Mayotte Island of Comoro</w:t>
      </w:r>
      <w:r>
        <w:rPr>
          <w:spacing w:val="16"/>
          <w:sz w:val="24"/>
        </w:rPr>
        <w:t> </w:t>
      </w:r>
      <w:r>
        <w:rPr>
          <w:sz w:val="24"/>
        </w:rPr>
        <w:t>adopted at the United Nations 31</w:t>
      </w:r>
      <w:r>
        <w:rPr>
          <w:sz w:val="24"/>
          <w:vertAlign w:val="superscript"/>
        </w:rPr>
        <w:t>s</w:t>
      </w:r>
      <w:r>
        <w:rPr>
          <w:sz w:val="24"/>
          <w:vertAlign w:val="superscript"/>
        </w:rPr>
        <w:t>t</w:t>
      </w:r>
      <w:r>
        <w:rPr>
          <w:sz w:val="24"/>
          <w:vertAlign w:val="baseline"/>
        </w:rPr>
        <w:t> Session during the</w:t>
      </w:r>
    </w:p>
    <w:p>
      <w:pPr>
        <w:pStyle w:val="BodyText"/>
        <w:spacing w:line="272" w:lineRule="exact"/>
        <w:ind w:left="1184"/>
        <w:jc w:val="both"/>
      </w:pPr>
      <w:r>
        <w:rPr/>
        <w:t>21</w:t>
      </w:r>
      <w:r>
        <w:rPr>
          <w:spacing w:val="74"/>
          <w:w w:val="150"/>
        </w:rPr>
        <w:t>  </w:t>
      </w:r>
      <w:r>
        <w:rPr/>
        <w:t>October</w:t>
      </w:r>
      <w:r>
        <w:rPr>
          <w:spacing w:val="75"/>
          <w:w w:val="150"/>
        </w:rPr>
        <w:t>  </w:t>
      </w:r>
      <w:r>
        <w:rPr/>
        <w:t>1876</w:t>
      </w:r>
      <w:r>
        <w:rPr>
          <w:spacing w:val="75"/>
          <w:w w:val="150"/>
        </w:rPr>
        <w:t>  </w:t>
      </w:r>
      <w:r>
        <w:rPr/>
        <w:t>sitting,</w:t>
      </w:r>
      <w:r>
        <w:rPr>
          <w:spacing w:val="76"/>
          <w:w w:val="150"/>
        </w:rPr>
        <w:t>  </w:t>
      </w:r>
      <w:r>
        <w:rPr/>
        <w:t>particularly,</w:t>
      </w:r>
      <w:r>
        <w:rPr>
          <w:spacing w:val="76"/>
          <w:w w:val="150"/>
        </w:rPr>
        <w:t>  </w:t>
      </w:r>
      <w:r>
        <w:rPr/>
        <w:t>its</w:t>
      </w:r>
      <w:r>
        <w:rPr>
          <w:spacing w:val="75"/>
          <w:w w:val="150"/>
        </w:rPr>
        <w:t>  </w:t>
      </w:r>
      <w:r>
        <w:rPr/>
        <w:t>operative</w:t>
      </w:r>
      <w:r>
        <w:rPr>
          <w:spacing w:val="74"/>
          <w:w w:val="150"/>
        </w:rPr>
        <w:t>  </w:t>
      </w:r>
      <w:r>
        <w:rPr/>
        <w:t>paragraph</w:t>
      </w:r>
      <w:r>
        <w:rPr>
          <w:spacing w:val="75"/>
          <w:w w:val="150"/>
        </w:rPr>
        <w:t>  </w:t>
      </w:r>
      <w:r>
        <w:rPr>
          <w:spacing w:val="-5"/>
        </w:rPr>
        <w:t>6.</w:t>
      </w:r>
    </w:p>
    <w:sectPr>
      <w:type w:val="continuous"/>
      <w:pgSz w:w="12240" w:h="15840"/>
      <w:pgMar w:top="640" w:bottom="280" w:left="13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ourier New">
    <w:altName w:val="Courier New"/>
    <w:charset w:val="0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184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2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6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0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4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8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2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6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00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ind w:left="1045"/>
    </w:pPr>
    <w:rPr>
      <w:rFonts w:ascii="Times New Roman" w:hAnsi="Times New Roman" w:eastAsia="Times New Roman" w:cs="Times New Roman"/>
      <w:b/>
      <w:bCs/>
      <w:sz w:val="24"/>
      <w:szCs w:val="24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184" w:right="117" w:hanging="360"/>
      <w:jc w:val="both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dc:title>RESOLUTIONS OF THE TWENTY-EIGHTH ORDINARY SESSION OF THE COUNCIL OF MINISTERS</dc:title>
  <dcterms:created xsi:type="dcterms:W3CDTF">2023-06-07T08:51:29Z</dcterms:created>
  <dcterms:modified xsi:type="dcterms:W3CDTF">2023-06-07T08:51:29Z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2023-04-19T00:00:00Z</vt:filetime>
  </property>
  <property fmtid="{D5CDD505-2E9C-101B-9397-08002B2CF9AE}" pid="3" name="LastSaved">
    <vt:filetime>2023-06-07T00:00:00Z</vt:filetime>
  </property>
  <property fmtid="{D5CDD505-2E9C-101B-9397-08002B2CF9AE}" pid="4" name="Producer">
    <vt:lpwstr>Acrobat PDFWriter 3.02 for Windows NT</vt:lpwstr>
  </property>
</Properties>
</file>