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533</w:t>
      </w:r>
      <w:r>
        <w:rPr>
          <w:spacing w:val="-5"/>
        </w:rPr>
        <w:t> </w:t>
      </w:r>
      <w:r>
        <w:rPr>
          <w:spacing w:val="-2"/>
        </w:rPr>
        <w:t>(XXVIII)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GRANT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SUBVENTIONS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25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</w:t>
      </w:r>
      <w:r>
        <w:rPr>
          <w:spacing w:val="29"/>
        </w:rPr>
        <w:t> </w:t>
      </w:r>
      <w:r>
        <w:rPr/>
        <w:t>Unity,</w:t>
      </w:r>
      <w:r>
        <w:rPr>
          <w:spacing w:val="31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Twenty</w:t>
      </w:r>
      <w:r>
        <w:rPr>
          <w:spacing w:val="-29"/>
        </w:rPr>
        <w:t> </w:t>
      </w:r>
      <w:r>
        <w:rPr/>
        <w:t>- Eight Ordinary Session in Lome, Togo, from 21 to 28 February 1977.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Having</w:t>
      </w:r>
      <w:r>
        <w:rPr>
          <w:b/>
          <w:spacing w:val="36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applications</w:t>
      </w:r>
      <w:r>
        <w:rPr>
          <w:spacing w:val="33"/>
        </w:rPr>
        <w:t> </w:t>
      </w:r>
      <w:r>
        <w:rPr/>
        <w:t>for</w:t>
      </w:r>
      <w:r>
        <w:rPr>
          <w:spacing w:val="34"/>
        </w:rPr>
        <w:t> </w:t>
      </w:r>
      <w:r>
        <w:rPr/>
        <w:t>subventions</w:t>
      </w:r>
      <w:r>
        <w:rPr>
          <w:spacing w:val="32"/>
        </w:rPr>
        <w:t> </w:t>
      </w:r>
      <w:r>
        <w:rPr/>
        <w:t>submitted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various</w:t>
      </w:r>
      <w:r>
        <w:rPr>
          <w:spacing w:val="32"/>
        </w:rPr>
        <w:t> </w:t>
      </w:r>
      <w:r>
        <w:rPr/>
        <w:t>African Organizations – Documents CM/786 (XXVIII) to CM/802 (XXVIII),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24"/>
      </w:pPr>
      <w:r>
        <w:rPr>
          <w:b/>
        </w:rPr>
        <w:t>DECIDES</w:t>
      </w:r>
      <w:r>
        <w:rPr>
          <w:b/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grant</w:t>
      </w:r>
      <w:r>
        <w:rPr>
          <w:spacing w:val="19"/>
        </w:rPr>
        <w:t> </w:t>
      </w:r>
      <w:r>
        <w:rPr/>
        <w:t>subventions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recognized</w:t>
      </w:r>
      <w:r>
        <w:rPr>
          <w:spacing w:val="18"/>
        </w:rPr>
        <w:t> </w:t>
      </w:r>
      <w:r>
        <w:rPr/>
        <w:t>African</w:t>
      </w:r>
      <w:r>
        <w:rPr>
          <w:spacing w:val="18"/>
        </w:rPr>
        <w:t> </w:t>
      </w:r>
      <w:r>
        <w:rPr/>
        <w:t>Organizations</w:t>
      </w:r>
      <w:r>
        <w:rPr>
          <w:spacing w:val="18"/>
        </w:rPr>
        <w:t> </w:t>
      </w:r>
      <w:r>
        <w:rPr/>
        <w:t>and </w:t>
      </w:r>
      <w:r>
        <w:rPr>
          <w:spacing w:val="-2"/>
        </w:rPr>
        <w:t>Associations: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3"/>
        <w:gridCol w:w="1714"/>
      </w:tblGrid>
      <w:tr>
        <w:trPr>
          <w:trHeight w:val="341" w:hRule="atLeast"/>
        </w:trPr>
        <w:tc>
          <w:tcPr>
            <w:tcW w:w="5953" w:type="dxa"/>
          </w:tcPr>
          <w:p>
            <w:pPr>
              <w:pStyle w:val="TableParagraph"/>
              <w:spacing w:line="26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Organization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African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Trade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Union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Unity</w:t>
            </w:r>
          </w:p>
        </w:tc>
        <w:tc>
          <w:tcPr>
            <w:tcW w:w="1714" w:type="dxa"/>
          </w:tcPr>
          <w:p>
            <w:pPr>
              <w:pStyle w:val="TableParagraph"/>
              <w:spacing w:line="266" w:lineRule="exact" w:before="0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120,000.00</w:t>
            </w:r>
          </w:p>
        </w:tc>
      </w:tr>
      <w:tr>
        <w:trPr>
          <w:trHeight w:val="415" w:hRule="atLeast"/>
        </w:trPr>
        <w:tc>
          <w:tcPr>
            <w:tcW w:w="5953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African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Universities</w:t>
            </w:r>
          </w:p>
        </w:tc>
        <w:tc>
          <w:tcPr>
            <w:tcW w:w="1714" w:type="dxa"/>
          </w:tcPr>
          <w:p>
            <w:pPr>
              <w:pStyle w:val="TableParagraph"/>
              <w:spacing w:before="65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50,000.00</w:t>
            </w:r>
          </w:p>
        </w:tc>
      </w:tr>
      <w:tr>
        <w:trPr>
          <w:trHeight w:val="412" w:hRule="atLeast"/>
        </w:trPr>
        <w:tc>
          <w:tcPr>
            <w:tcW w:w="59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Documentation,</w:t>
            </w:r>
          </w:p>
        </w:tc>
        <w:tc>
          <w:tcPr>
            <w:tcW w:w="1714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953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pacing w:val="-2"/>
                <w:sz w:val="24"/>
              </w:rPr>
              <w:t>Libraries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Archives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Africa</w:t>
            </w:r>
          </w:p>
        </w:tc>
        <w:tc>
          <w:tcPr>
            <w:tcW w:w="1714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30,000.00</w:t>
            </w:r>
          </w:p>
        </w:tc>
      </w:tr>
      <w:tr>
        <w:trPr>
          <w:trHeight w:val="415" w:hRule="atLeast"/>
        </w:trPr>
        <w:tc>
          <w:tcPr>
            <w:tcW w:w="59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Pan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African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Youth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Movement</w:t>
            </w:r>
          </w:p>
        </w:tc>
        <w:tc>
          <w:tcPr>
            <w:tcW w:w="1714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60,000.00</w:t>
            </w:r>
          </w:p>
        </w:tc>
      </w:tr>
      <w:tr>
        <w:trPr>
          <w:trHeight w:val="415" w:hRule="atLeast"/>
        </w:trPr>
        <w:tc>
          <w:tcPr>
            <w:tcW w:w="5953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Supreme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Africa</w:t>
            </w:r>
          </w:p>
        </w:tc>
        <w:tc>
          <w:tcPr>
            <w:tcW w:w="1714" w:type="dxa"/>
          </w:tcPr>
          <w:p>
            <w:pPr>
              <w:pStyle w:val="TableParagraph"/>
              <w:spacing w:before="65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130,000.00</w:t>
            </w:r>
          </w:p>
        </w:tc>
      </w:tr>
      <w:tr>
        <w:trPr>
          <w:trHeight w:val="412" w:hRule="atLeast"/>
        </w:trPr>
        <w:tc>
          <w:tcPr>
            <w:tcW w:w="59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Agricultural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Sciences</w:t>
            </w:r>
          </w:p>
        </w:tc>
        <w:tc>
          <w:tcPr>
            <w:tcW w:w="1714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50,000.00</w:t>
            </w:r>
          </w:p>
        </w:tc>
      </w:tr>
      <w:tr>
        <w:trPr>
          <w:trHeight w:val="412" w:hRule="atLeast"/>
        </w:trPr>
        <w:tc>
          <w:tcPr>
            <w:tcW w:w="59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Anti-Apartheid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714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30,000.00</w:t>
            </w:r>
          </w:p>
        </w:tc>
      </w:tr>
      <w:tr>
        <w:trPr>
          <w:trHeight w:val="415" w:hRule="atLeast"/>
        </w:trPr>
        <w:tc>
          <w:tcPr>
            <w:tcW w:w="59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Encyclopaedia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Africana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1714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65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30,000.00</w:t>
            </w:r>
          </w:p>
        </w:tc>
      </w:tr>
      <w:tr>
        <w:trPr>
          <w:trHeight w:val="341" w:hRule="atLeast"/>
        </w:trPr>
        <w:tc>
          <w:tcPr>
            <w:tcW w:w="5953" w:type="dxa"/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56" w:lineRule="exact" w:before="65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500,000.00</w:t>
            </w:r>
          </w:p>
        </w:tc>
      </w:tr>
    </w:tbl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58" w:right="1970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2023-06-07T08:51:37Z</dcterms:created>
  <dcterms:modified xsi:type="dcterms:W3CDTF">2023-06-07T08:51:37Z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