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4"/>
        </w:rPr>
        <w:t> </w:t>
      </w:r>
      <w:r>
        <w:rPr/>
        <w:t>585</w:t>
      </w:r>
      <w:r>
        <w:rPr>
          <w:spacing w:val="-6"/>
        </w:rPr>
        <w:t> </w:t>
      </w:r>
      <w:r>
        <w:rPr>
          <w:spacing w:val="-2"/>
        </w:rPr>
        <w:t>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SPORTING</w:t>
      </w:r>
      <w:r>
        <w:rPr>
          <w:spacing w:val="-7"/>
          <w:u w:val="single"/>
        </w:rPr>
        <w:t> </w:t>
      </w:r>
      <w:r>
        <w:rPr>
          <w:u w:val="single"/>
        </w:rPr>
        <w:t>LINKS</w:t>
      </w:r>
      <w:r>
        <w:rPr>
          <w:spacing w:val="-7"/>
          <w:u w:val="single"/>
        </w:rPr>
        <w:t> </w:t>
      </w:r>
      <w:r>
        <w:rPr>
          <w:u w:val="single"/>
        </w:rPr>
        <w:t>WITH</w:t>
      </w:r>
      <w:r>
        <w:rPr>
          <w:spacing w:val="-7"/>
          <w:u w:val="single"/>
        </w:rPr>
        <w:t> </w:t>
      </w:r>
      <w:r>
        <w:rPr>
          <w:u w:val="single"/>
        </w:rPr>
        <w:t>SOUTH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00" w:firstLine="720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African</w:t>
      </w:r>
      <w:r>
        <w:rPr>
          <w:spacing w:val="24"/>
        </w:rPr>
        <w:t> </w:t>
      </w:r>
      <w:r>
        <w:rPr/>
        <w:t>Unity</w:t>
      </w:r>
      <w:r>
        <w:rPr>
          <w:spacing w:val="22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5"/>
        </w:rPr>
        <w:t> </w:t>
      </w:r>
      <w:r>
        <w:rPr/>
        <w:t>its</w:t>
      </w:r>
      <w:r>
        <w:rPr>
          <w:spacing w:val="22"/>
        </w:rPr>
        <w:t> </w:t>
      </w:r>
      <w:r>
        <w:rPr/>
        <w:t>Twenty- Ninth</w:t>
      </w:r>
      <w:r>
        <w:rPr>
          <w:spacing w:val="-6"/>
        </w:rPr>
        <w:t> </w:t>
      </w:r>
      <w:r>
        <w:rPr/>
        <w:t>Ordinary</w:t>
      </w:r>
      <w:r>
        <w:rPr>
          <w:spacing w:val="-6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Libreville,</w:t>
      </w:r>
      <w:r>
        <w:rPr>
          <w:spacing w:val="-3"/>
        </w:rPr>
        <w:t> </w:t>
      </w:r>
      <w:r>
        <w:rPr/>
        <w:t>Gabon,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4"/>
          <w:vertAlign w:val="baseline"/>
        </w:rPr>
        <w:t> </w:t>
      </w:r>
      <w:r>
        <w:rPr>
          <w:vertAlign w:val="baseline"/>
        </w:rPr>
        <w:t>June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July,</w:t>
      </w:r>
      <w:r>
        <w:rPr>
          <w:spacing w:val="-1"/>
          <w:vertAlign w:val="baseline"/>
        </w:rPr>
        <w:t> </w:t>
      </w:r>
      <w:r>
        <w:rPr>
          <w:vertAlign w:val="baseline"/>
        </w:rPr>
        <w:t>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17" w:lineRule="auto"/>
        <w:ind w:left="824" w:right="100"/>
      </w:pPr>
      <w:r>
        <w:rPr>
          <w:b/>
          <w:u w:val="single"/>
        </w:rPr>
        <w:t>Recalling</w:t>
      </w:r>
      <w:r>
        <w:rPr>
          <w:b/>
          <w:spacing w:val="-8"/>
        </w:rPr>
        <w:t> </w:t>
      </w:r>
      <w:r>
        <w:rPr/>
        <w:t>Res.</w:t>
      </w:r>
      <w:r>
        <w:rPr>
          <w:spacing w:val="-8"/>
        </w:rPr>
        <w:t> </w:t>
      </w:r>
      <w:r>
        <w:rPr/>
        <w:t>CM/488</w:t>
      </w:r>
      <w:r>
        <w:rPr>
          <w:spacing w:val="-10"/>
        </w:rPr>
        <w:t> </w:t>
      </w:r>
      <w:r>
        <w:rPr/>
        <w:t>(XXVII)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1976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sporting</w:t>
      </w:r>
      <w:r>
        <w:rPr>
          <w:spacing w:val="-10"/>
        </w:rPr>
        <w:t> </w:t>
      </w:r>
      <w:r>
        <w:rPr/>
        <w:t>links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South</w:t>
      </w:r>
      <w:r>
        <w:rPr>
          <w:spacing w:val="-8"/>
        </w:rPr>
        <w:t> </w:t>
      </w:r>
      <w:r>
        <w:rPr/>
        <w:t>Africa, Recalling resolution CM/526 (XXVIII) on the same question,</w:t>
      </w:r>
    </w:p>
    <w:p>
      <w:pPr>
        <w:pStyle w:val="BodyText"/>
        <w:spacing w:line="360" w:lineRule="auto" w:before="6"/>
        <w:ind w:left="824"/>
      </w:pPr>
      <w:r>
        <w:rPr>
          <w:b/>
        </w:rPr>
        <w:t>DECIDES </w:t>
      </w:r>
      <w:r>
        <w:rPr/>
        <w:t>to amend paragraph</w:t>
      </w:r>
      <w:r>
        <w:rPr>
          <w:spacing w:val="25"/>
        </w:rPr>
        <w:t> </w:t>
      </w:r>
      <w:r>
        <w:rPr/>
        <w:t>4 of the Resolution</w:t>
      </w:r>
      <w:r>
        <w:rPr>
          <w:spacing w:val="25"/>
        </w:rPr>
        <w:t> </w:t>
      </w:r>
      <w:r>
        <w:rPr/>
        <w:t>CM/Res.</w:t>
      </w:r>
      <w:r>
        <w:rPr>
          <w:spacing w:val="25"/>
        </w:rPr>
        <w:t> </w:t>
      </w:r>
      <w:r>
        <w:rPr/>
        <w:t>526 (XXVIII0 to read as</w:t>
      </w:r>
      <w:r>
        <w:rPr>
          <w:spacing w:val="40"/>
        </w:rPr>
        <w:t> </w:t>
      </w:r>
      <w:r>
        <w:rPr>
          <w:spacing w:val="-2"/>
        </w:rPr>
        <w:t>follows: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24" w:right="165"/>
        <w:jc w:val="both"/>
      </w:pPr>
      <w:r>
        <w:rPr>
          <w:b/>
        </w:rPr>
        <w:t>INVITES </w:t>
      </w:r>
      <w:r>
        <w:rPr/>
        <w:t>all OAU Members to refrain from participating in any sporting events in which a National Sport Association, which maintains sporting relations with South Africa, is also taking part.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0" w:right="1420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2023-06-07T08:54:06Z</dcterms:created>
  <dcterms:modified xsi:type="dcterms:W3CDTF">2023-06-07T08:54:06Z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