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4"/>
        </w:rPr>
        <w:t> </w:t>
      </w:r>
      <w:r>
        <w:rPr/>
        <w:t>588</w:t>
      </w:r>
      <w:r>
        <w:rPr>
          <w:spacing w:val="-6"/>
        </w:rPr>
        <w:t> </w:t>
      </w:r>
      <w:r>
        <w:rPr>
          <w:spacing w:val="-2"/>
        </w:rPr>
        <w:t>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ESTABLISHMENT</w:t>
      </w:r>
      <w:r>
        <w:rPr>
          <w:spacing w:val="-12"/>
          <w:u w:val="single"/>
        </w:rPr>
        <w:t> </w:t>
      </w:r>
      <w:r>
        <w:rPr>
          <w:u w:val="single"/>
        </w:rPr>
        <w:t>OF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u w:val="none"/>
        </w:rPr>
        <w:t> </w:t>
      </w:r>
      <w:r>
        <w:rPr>
          <w:u w:val="single"/>
        </w:rPr>
        <w:t>PAN-AFRICAN TELECOMMINICATIONS UNION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60" w:firstLine="720"/>
        <w:jc w:val="both"/>
      </w:pPr>
      <w:r>
        <w:rPr>
          <w:b/>
          <w:u w:val="single"/>
        </w:rPr>
        <w:t>Having received</w:t>
      </w:r>
      <w:r>
        <w:rPr>
          <w:b/>
        </w:rPr>
        <w:t> </w:t>
      </w:r>
      <w:r>
        <w:rPr/>
        <w:t>the report of the Administrative Secretary-General contained in document CM/832 (XXIX) on the Conference of Plenipotentiaries on the establishment of the Pan-African Telecommunications Union (PATU),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73" w:hanging="360"/>
        <w:jc w:val="both"/>
        <w:rPr>
          <w:sz w:val="24"/>
        </w:rPr>
      </w:pPr>
      <w:r>
        <w:rPr>
          <w:b/>
          <w:sz w:val="24"/>
        </w:rPr>
        <w:t>EXPRESSES</w:t>
      </w:r>
      <w:r>
        <w:rPr>
          <w:b/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appreciation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Conference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Plenipotentiaries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elaborating</w:t>
      </w:r>
      <w:r>
        <w:rPr>
          <w:spacing w:val="-7"/>
          <w:sz w:val="24"/>
        </w:rPr>
        <w:t> </w:t>
      </w:r>
      <w:r>
        <w:rPr>
          <w:sz w:val="24"/>
        </w:rPr>
        <w:t>a Convention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Procedure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step</w:t>
      </w:r>
      <w:r>
        <w:rPr>
          <w:spacing w:val="-3"/>
          <w:sz w:val="24"/>
        </w:rPr>
        <w:t> </w:t>
      </w:r>
      <w:r>
        <w:rPr>
          <w:sz w:val="24"/>
        </w:rPr>
        <w:t>towards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establishment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PATU;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7" w:hanging="360"/>
        <w:jc w:val="both"/>
        <w:rPr>
          <w:sz w:val="24"/>
        </w:rPr>
      </w:pPr>
      <w:r>
        <w:rPr>
          <w:b/>
          <w:sz w:val="24"/>
        </w:rPr>
        <w:t>REAFFIRMS </w:t>
      </w:r>
      <w:r>
        <w:rPr>
          <w:sz w:val="24"/>
        </w:rPr>
        <w:t>its earlier decision contained in resolution CM/Res. 401 (XXIV) that the seat of the proposed Pan-African Telecommunications Union be sited in Kinshasa, the capital of the Republic of Zaire, which resolution was endorsed by the 12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Ordinary Session of the Assembly of Heads of State and Government at Kampala, in July 1975;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7" w:hanging="360"/>
        <w:jc w:val="both"/>
        <w:rPr>
          <w:sz w:val="24"/>
        </w:rPr>
      </w:pPr>
      <w:r>
        <w:rPr>
          <w:b/>
          <w:sz w:val="24"/>
        </w:rPr>
        <w:t>AUTHORISES </w:t>
      </w:r>
      <w:r>
        <w:rPr>
          <w:sz w:val="24"/>
        </w:rPr>
        <w:t>the Administrative Secretary-General to reconvene the Conference</w:t>
      </w:r>
      <w:r>
        <w:rPr>
          <w:spacing w:val="40"/>
          <w:sz w:val="24"/>
        </w:rPr>
        <w:t> </w:t>
      </w:r>
      <w:r>
        <w:rPr>
          <w:sz w:val="24"/>
        </w:rPr>
        <w:t>of Plenipotentiaries within six months after the 14</w:t>
      </w:r>
      <w:r>
        <w:rPr>
          <w:spacing w:val="-15"/>
          <w:sz w:val="24"/>
        </w:rPr>
        <w:t> 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Ordinary Session of the Assembly of Heads of State and Government as requested by the Government itself and requests the Advisory Committee on budgetary and Financial Matters to put at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the disposal of the Administrative Secretary-General the necessary funds for reconvening the Conference;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70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Administrative Secretary-General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circulate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Member States well before reconvening the Conference, the Convention of the PATU, and the Rules of Procedure of the Conference, which were collaborated by the conference.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39" w:right="1963" w:hanging="97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2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2023-06-07T08:54:13Z</dcterms:created>
  <dcterms:modified xsi:type="dcterms:W3CDTF">2023-06-07T08:54:13Z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