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608(XXX)</w:t>
      </w:r>
    </w:p>
    <w:p>
      <w:pPr>
        <w:pStyle w:val="BodyText"/>
        <w:spacing w:before="8"/>
        <w:rPr>
          <w:sz w:val="28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-3"/>
          <w:u w:val="single"/>
        </w:rPr>
        <w:t> </w:t>
      </w:r>
      <w:r>
        <w:rPr>
          <w:u w:val="single"/>
        </w:rPr>
        <w:t>STEVE</w:t>
      </w:r>
      <w:r>
        <w:rPr>
          <w:spacing w:val="-4"/>
          <w:u w:val="single"/>
        </w:rPr>
        <w:t> BIKO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firstLine="720"/>
      </w:pPr>
      <w:r>
        <w:rPr/>
        <w:t>The</w:t>
      </w:r>
      <w:r>
        <w:rPr>
          <w:spacing w:val="22"/>
        </w:rPr>
        <w:t> </w:t>
      </w:r>
      <w:r>
        <w:rPr/>
        <w:t>Council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Ministers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Organization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African</w:t>
      </w:r>
      <w:r>
        <w:rPr>
          <w:spacing w:val="22"/>
        </w:rPr>
        <w:t> </w:t>
      </w:r>
      <w:r>
        <w:rPr/>
        <w:t>Unity</w:t>
      </w:r>
      <w:r>
        <w:rPr>
          <w:spacing w:val="22"/>
        </w:rPr>
        <w:t> </w:t>
      </w:r>
      <w:r>
        <w:rPr/>
        <w:t>meeting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/>
        <w:t>Thirtieth Ordinary Session in Tripoli, Libya from 20 to 28 February, 1978,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Takes Note</w:t>
      </w:r>
      <w:r>
        <w:rPr>
          <w:b/>
          <w:spacing w:val="19"/>
        </w:rPr>
        <w:t> </w:t>
      </w:r>
      <w:r>
        <w:rPr/>
        <w:t>with gratitude of the resolution submitted by the Delegation of Gambia on</w:t>
      </w:r>
      <w:r>
        <w:rPr>
          <w:spacing w:val="40"/>
        </w:rPr>
        <w:t> </w:t>
      </w:r>
      <w:r>
        <w:rPr/>
        <w:t>Steve Biko;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24"/>
      </w:pPr>
      <w:r>
        <w:rPr>
          <w:b/>
        </w:rPr>
        <w:t>AGREES</w:t>
      </w:r>
      <w:r>
        <w:rPr>
          <w:b/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include</w:t>
      </w:r>
      <w:r>
        <w:rPr>
          <w:spacing w:val="-11"/>
        </w:rPr>
        <w:t> </w:t>
      </w:r>
      <w:r>
        <w:rPr/>
        <w:t>it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Agenda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its</w:t>
      </w:r>
      <w:r>
        <w:rPr>
          <w:spacing w:val="-11"/>
        </w:rPr>
        <w:t> </w:t>
      </w:r>
      <w:r>
        <w:rPr/>
        <w:t>forthcoming</w:t>
      </w:r>
      <w:r>
        <w:rPr>
          <w:spacing w:val="-11"/>
        </w:rPr>
        <w:t> </w:t>
      </w:r>
      <w:r>
        <w:rPr>
          <w:spacing w:val="-2"/>
        </w:rPr>
        <w:t>Session.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996" w:right="3015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2023-06-07T08:55:05Z</dcterms:created>
  <dcterms:modified xsi:type="dcterms:W3CDTF">2023-06-07T08:55:05Z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