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-11"/>
        </w:rPr>
        <w:t> </w:t>
      </w:r>
      <w:r>
        <w:rPr>
          <w:spacing w:val="-2"/>
        </w:rPr>
        <w:t>615(XXX)</w:t>
      </w:r>
    </w:p>
    <w:p>
      <w:pPr>
        <w:pStyle w:val="BodyText"/>
        <w:spacing w:before="6"/>
        <w:rPr>
          <w:sz w:val="36"/>
        </w:rPr>
      </w:pPr>
    </w:p>
    <w:p>
      <w:pPr>
        <w:pStyle w:val="Title"/>
        <w:spacing w:line="360" w:lineRule="auto"/>
        <w:rPr>
          <w:u w:val="none"/>
        </w:rPr>
      </w:pPr>
      <w:r>
        <w:rPr>
          <w:u w:val="single"/>
        </w:rPr>
        <w:t>RESOLUTION</w:t>
      </w:r>
      <w:r>
        <w:rPr>
          <w:spacing w:val="-10"/>
          <w:u w:val="single"/>
        </w:rPr>
        <w:t> </w:t>
      </w:r>
      <w:r>
        <w:rPr>
          <w:u w:val="single"/>
        </w:rPr>
        <w:t>OF</w:t>
      </w:r>
      <w:r>
        <w:rPr>
          <w:spacing w:val="-8"/>
          <w:u w:val="single"/>
        </w:rPr>
        <w:t> </w:t>
      </w:r>
      <w:r>
        <w:rPr>
          <w:u w:val="single"/>
        </w:rPr>
        <w:t>THE</w:t>
      </w:r>
      <w:r>
        <w:rPr>
          <w:spacing w:val="-10"/>
          <w:u w:val="single"/>
        </w:rPr>
        <w:t> </w:t>
      </w:r>
      <w:r>
        <w:rPr>
          <w:u w:val="single"/>
        </w:rPr>
        <w:t>JOINT</w:t>
      </w:r>
      <w:r>
        <w:rPr>
          <w:spacing w:val="-10"/>
          <w:u w:val="single"/>
        </w:rPr>
        <w:t> </w:t>
      </w:r>
      <w:r>
        <w:rPr>
          <w:u w:val="single"/>
        </w:rPr>
        <w:t>MEETING</w:t>
      </w:r>
      <w:r>
        <w:rPr>
          <w:spacing w:val="-10"/>
          <w:u w:val="single"/>
        </w:rPr>
        <w:t> </w:t>
      </w:r>
      <w:r>
        <w:rPr>
          <w:u w:val="single"/>
        </w:rPr>
        <w:t>OF</w:t>
      </w:r>
      <w:r>
        <w:rPr>
          <w:spacing w:val="-8"/>
          <w:u w:val="single"/>
        </w:rPr>
        <w:t> </w:t>
      </w:r>
      <w:r>
        <w:rPr>
          <w:u w:val="single"/>
        </w:rPr>
        <w:t>THE</w:t>
      </w:r>
      <w:r>
        <w:rPr>
          <w:spacing w:val="-10"/>
          <w:u w:val="single"/>
        </w:rPr>
        <w:t> </w:t>
      </w:r>
      <w:r>
        <w:rPr>
          <w:u w:val="single"/>
        </w:rPr>
        <w:t>INFORMATION</w:t>
      </w:r>
      <w:r>
        <w:rPr>
          <w:spacing w:val="-10"/>
          <w:u w:val="single"/>
        </w:rPr>
        <w:t> </w:t>
      </w:r>
      <w:r>
        <w:rPr>
          <w:u w:val="single"/>
        </w:rPr>
        <w:t>MINISTERS</w:t>
      </w:r>
      <w:r>
        <w:rPr>
          <w:u w:val="none"/>
        </w:rPr>
        <w:t> </w:t>
      </w:r>
      <w:r>
        <w:rPr>
          <w:u w:val="single"/>
        </w:rPr>
        <w:t>OF THE OAU MEMBER STATES AND THE LEAGUE OF ARAB STATES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362" w:lineRule="auto" w:before="90"/>
        <w:ind w:left="104" w:right="147" w:firstLine="720"/>
        <w:jc w:val="both"/>
      </w:pPr>
      <w:r>
        <w:rPr/>
        <w:t>The Council of Ministers of the Organization of African Unity meeting in its Thirtieth Ordinary Session in Tripoli, Libya from 20 to 28 February, 1978,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121" w:firstLine="720"/>
        <w:jc w:val="both"/>
      </w:pPr>
      <w:r>
        <w:rPr>
          <w:b/>
          <w:u w:val="single"/>
        </w:rPr>
        <w:t>Having considered</w:t>
      </w:r>
      <w:r>
        <w:rPr>
          <w:b/>
        </w:rPr>
        <w:t> </w:t>
      </w:r>
      <w:r>
        <w:rPr/>
        <w:t>the resolution IM/Res. 2 adopted by the First Conference </w:t>
      </w:r>
      <w:r>
        <w:rPr>
          <w:spacing w:val="13"/>
        </w:rPr>
        <w:t>of</w:t>
      </w:r>
      <w:r>
        <w:rPr>
          <w:spacing w:val="-2"/>
        </w:rPr>
        <w:t> </w:t>
      </w:r>
      <w:r>
        <w:rPr/>
        <w:t>African Ministers of Information held in Kampala, Uganda;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824"/>
      </w:pPr>
      <w:r>
        <w:rPr>
          <w:b/>
          <w:u w:val="single"/>
        </w:rPr>
        <w:t>Recalling</w:t>
      </w:r>
      <w:r>
        <w:rPr>
          <w:b/>
          <w:spacing w:val="-13"/>
        </w:rPr>
        <w:t> </w:t>
      </w:r>
      <w:r>
        <w:rPr/>
        <w:t>all</w:t>
      </w:r>
      <w:r>
        <w:rPr>
          <w:spacing w:val="-13"/>
        </w:rPr>
        <w:t> </w:t>
      </w:r>
      <w:r>
        <w:rPr/>
        <w:t>previous</w:t>
      </w:r>
      <w:r>
        <w:rPr>
          <w:spacing w:val="-13"/>
        </w:rPr>
        <w:t> </w:t>
      </w:r>
      <w:r>
        <w:rPr/>
        <w:t>resolutions</w:t>
      </w:r>
      <w:r>
        <w:rPr>
          <w:spacing w:val="-14"/>
        </w:rPr>
        <w:t> </w:t>
      </w:r>
      <w:r>
        <w:rPr/>
        <w:t>on</w:t>
      </w:r>
      <w:r>
        <w:rPr>
          <w:spacing w:val="-13"/>
        </w:rPr>
        <w:t> </w:t>
      </w:r>
      <w:r>
        <w:rPr/>
        <w:t>Afro-Arab</w:t>
      </w:r>
      <w:r>
        <w:rPr>
          <w:spacing w:val="-13"/>
        </w:rPr>
        <w:t> </w:t>
      </w:r>
      <w:r>
        <w:rPr/>
        <w:t>Co-</w:t>
      </w:r>
      <w:r>
        <w:rPr>
          <w:spacing w:val="-2"/>
        </w:rPr>
        <w:t>operation;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/>
        <w:ind w:left="104" w:right="126" w:firstLine="719"/>
        <w:jc w:val="both"/>
      </w:pPr>
      <w:r>
        <w:rPr>
          <w:b/>
          <w:u w:val="single"/>
        </w:rPr>
        <w:t>Desirous </w:t>
      </w:r>
      <w:r>
        <w:rPr>
          <w:b/>
        </w:rPr>
        <w:t> </w:t>
      </w:r>
      <w:r>
        <w:rPr/>
        <w:t>of strengthening further co-operate on among Africans and Arabs in the field</w:t>
      </w:r>
      <w:r>
        <w:rPr>
          <w:spacing w:val="40"/>
        </w:rPr>
        <w:t> </w:t>
      </w:r>
      <w:r>
        <w:rPr/>
        <w:t>of information and in the creation of a new world information order;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141" w:firstLine="720"/>
        <w:jc w:val="both"/>
      </w:pPr>
      <w:r>
        <w:rPr>
          <w:b/>
          <w:u w:val="single"/>
        </w:rPr>
        <w:t>Appreciating</w:t>
      </w:r>
      <w:r>
        <w:rPr>
          <w:b/>
        </w:rPr>
        <w:t> </w:t>
      </w:r>
      <w:r>
        <w:rPr/>
        <w:t>the invitation of the Information Ministers of the League of Arab States extended to their African Counter-parts (the African Information Ministers) for a joint meeting</w:t>
      </w:r>
      <w:r>
        <w:rPr>
          <w:spacing w:val="40"/>
        </w:rPr>
        <w:t> </w:t>
      </w:r>
      <w:r>
        <w:rPr/>
        <w:t>of the OAU-League of Arab States;</w:t>
      </w:r>
    </w:p>
    <w:p>
      <w:pPr>
        <w:pStyle w:val="BodyText"/>
        <w:rPr>
          <w:sz w:val="36"/>
        </w:rPr>
      </w:pPr>
    </w:p>
    <w:p>
      <w:pPr>
        <w:pStyle w:val="BodyText"/>
        <w:ind w:left="824"/>
      </w:pPr>
      <w:r>
        <w:rPr>
          <w:b/>
          <w:u w:val="single"/>
        </w:rPr>
        <w:t>Welcomes</w:t>
      </w:r>
      <w:r>
        <w:rPr>
          <w:b/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accepts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holding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joint</w:t>
      </w:r>
      <w:r>
        <w:rPr>
          <w:spacing w:val="-8"/>
        </w:rPr>
        <w:t> </w:t>
      </w:r>
      <w:r>
        <w:rPr>
          <w:spacing w:val="-2"/>
        </w:rPr>
        <w:t>meeting: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/>
        <w:ind w:left="824" w:right="135"/>
        <w:jc w:val="both"/>
      </w:pPr>
      <w:r>
        <w:rPr/>
        <w:t>Invites the Administrative Secretary-General to submit proposals to the competent OAU bodies in Arab-African co-operation and in the field of budgetary and financial matters, and to submit a report in that respect to the Thirty First Ordinary Session of the Council of Ministers;</w:t>
      </w:r>
    </w:p>
    <w:sectPr>
      <w:type w:val="continuous"/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791" w:right="157" w:hanging="394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THIRTIETH ORDINARY SESSION OF THE COUNCIL OF MINISTERS</dc:title>
  <dcterms:created xsi:type="dcterms:W3CDTF">2023-06-07T08:55:25Z</dcterms:created>
  <dcterms:modified xsi:type="dcterms:W3CDTF">2023-06-07T08:55:25Z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