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-11"/>
        </w:rPr>
        <w:t> </w:t>
      </w:r>
      <w:r>
        <w:rPr>
          <w:spacing w:val="-2"/>
        </w:rPr>
        <w:t>617(XXX)</w:t>
      </w:r>
    </w:p>
    <w:p>
      <w:pPr>
        <w:pStyle w:val="BodyText"/>
        <w:spacing w:before="6"/>
        <w:rPr>
          <w:sz w:val="36"/>
        </w:rPr>
      </w:pPr>
    </w:p>
    <w:p>
      <w:pPr>
        <w:pStyle w:val="Title"/>
        <w:spacing w:line="360" w:lineRule="auto"/>
        <w:rPr>
          <w:u w:val="none"/>
        </w:rPr>
      </w:pPr>
      <w:r>
        <w:rPr>
          <w:u w:val="single"/>
        </w:rPr>
        <w:t>RESOLUTION</w:t>
      </w:r>
      <w:r>
        <w:rPr>
          <w:spacing w:val="-7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A</w:t>
      </w:r>
      <w:r>
        <w:rPr>
          <w:spacing w:val="-7"/>
          <w:u w:val="single"/>
        </w:rPr>
        <w:t> </w:t>
      </w:r>
      <w:r>
        <w:rPr>
          <w:u w:val="single"/>
        </w:rPr>
        <w:t>SYMPOSIUM</w:t>
      </w:r>
      <w:r>
        <w:rPr>
          <w:spacing w:val="-5"/>
          <w:u w:val="single"/>
        </w:rPr>
        <w:t> </w:t>
      </w:r>
      <w:r>
        <w:rPr>
          <w:u w:val="single"/>
        </w:rPr>
        <w:t>TO</w:t>
      </w:r>
      <w:r>
        <w:rPr>
          <w:spacing w:val="-7"/>
          <w:u w:val="single"/>
        </w:rPr>
        <w:t> </w:t>
      </w:r>
      <w:r>
        <w:rPr>
          <w:u w:val="single"/>
        </w:rPr>
        <w:t>DRAW</w:t>
      </w:r>
      <w:r>
        <w:rPr>
          <w:spacing w:val="-7"/>
          <w:u w:val="single"/>
        </w:rPr>
        <w:t> </w:t>
      </w:r>
      <w:r>
        <w:rPr>
          <w:u w:val="single"/>
        </w:rPr>
        <w:t>UP</w:t>
      </w:r>
      <w:r>
        <w:rPr>
          <w:spacing w:val="-5"/>
          <w:u w:val="single"/>
        </w:rPr>
        <w:t> </w:t>
      </w:r>
      <w:r>
        <w:rPr>
          <w:u w:val="single"/>
        </w:rPr>
        <w:t>A</w:t>
      </w:r>
      <w:r>
        <w:rPr>
          <w:spacing w:val="-7"/>
          <w:u w:val="single"/>
        </w:rPr>
        <w:t> </w:t>
      </w:r>
      <w:r>
        <w:rPr>
          <w:u w:val="single"/>
        </w:rPr>
        <w:t>DRAFT</w:t>
      </w:r>
      <w:r>
        <w:rPr>
          <w:spacing w:val="-7"/>
          <w:u w:val="single"/>
        </w:rPr>
        <w:t> </w:t>
      </w:r>
      <w:r>
        <w:rPr>
          <w:u w:val="single"/>
        </w:rPr>
        <w:t>INFORMATION</w:t>
      </w:r>
      <w:r>
        <w:rPr>
          <w:u w:val="none"/>
        </w:rPr>
        <w:t> </w:t>
      </w:r>
      <w:r>
        <w:rPr>
          <w:spacing w:val="-2"/>
          <w:u w:val="single"/>
        </w:rPr>
        <w:t>CHARTER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362" w:lineRule="auto" w:before="90"/>
        <w:ind w:left="104" w:right="126" w:firstLine="720"/>
        <w:jc w:val="both"/>
      </w:pPr>
      <w:r>
        <w:rPr/>
        <w:t>The Council of Ministers of the Organization of African Unity meeting in its Thirtieth Ordinary Session in Tripoli, Libya from 20 to 28 February, 1978,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115" w:firstLine="720"/>
        <w:jc w:val="both"/>
      </w:pPr>
      <w:r>
        <w:rPr>
          <w:b/>
          <w:u w:val="single"/>
        </w:rPr>
        <w:t>Noting</w:t>
      </w:r>
      <w:r>
        <w:rPr>
          <w:b/>
        </w:rPr>
        <w:t> </w:t>
      </w:r>
      <w:r>
        <w:rPr/>
        <w:t>with satisfaction the outcome of the First Ordinary Session of the Conference of African Ministers of Information which met from 7</w:t>
      </w:r>
      <w:r>
        <w:rPr>
          <w:vertAlign w:val="superscript"/>
        </w:rPr>
        <w:t>th</w:t>
      </w:r>
      <w:r>
        <w:rPr>
          <w:vertAlign w:val="baseline"/>
        </w:rPr>
        <w:t> to 11</w:t>
      </w:r>
      <w:r>
        <w:rPr>
          <w:vertAlign w:val="superscript"/>
        </w:rPr>
        <w:t>th</w:t>
      </w:r>
      <w:r>
        <w:rPr>
          <w:vertAlign w:val="baseline"/>
        </w:rPr>
        <w:t> November 1977 in Kampala,</w:t>
      </w:r>
      <w:r>
        <w:rPr>
          <w:spacing w:val="40"/>
          <w:vertAlign w:val="baseline"/>
        </w:rPr>
        <w:t> </w:t>
      </w:r>
      <w:r>
        <w:rPr>
          <w:vertAlign w:val="baseline"/>
        </w:rPr>
        <w:t>Uganda</w:t>
      </w:r>
      <w:r>
        <w:rPr>
          <w:spacing w:val="-6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endorsing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“Declaration</w:t>
      </w:r>
      <w:r>
        <w:rPr>
          <w:spacing w:val="-4"/>
          <w:vertAlign w:val="baseline"/>
        </w:rPr>
        <w:t> </w:t>
      </w:r>
      <w:r>
        <w:rPr>
          <w:vertAlign w:val="baseline"/>
        </w:rPr>
        <w:t>on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establishment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4"/>
          <w:vertAlign w:val="baseline"/>
        </w:rPr>
        <w:t> </w:t>
      </w:r>
      <w:r>
        <w:rPr>
          <w:vertAlign w:val="baseline"/>
        </w:rPr>
        <w:t>Pan</w:t>
      </w:r>
      <w:r>
        <w:rPr>
          <w:spacing w:val="-27"/>
          <w:vertAlign w:val="baseline"/>
        </w:rPr>
        <w:t> </w:t>
      </w:r>
      <w:r>
        <w:rPr>
          <w:vertAlign w:val="baseline"/>
        </w:rPr>
        <w:t>-African</w:t>
      </w:r>
      <w:r>
        <w:rPr>
          <w:spacing w:val="-3"/>
          <w:vertAlign w:val="baseline"/>
        </w:rPr>
        <w:t> </w:t>
      </w:r>
      <w:r>
        <w:rPr>
          <w:vertAlign w:val="baseline"/>
        </w:rPr>
        <w:t>News</w:t>
      </w:r>
      <w:r>
        <w:rPr>
          <w:spacing w:val="-3"/>
          <w:vertAlign w:val="baseline"/>
        </w:rPr>
        <w:t> </w:t>
      </w:r>
      <w:r>
        <w:rPr>
          <w:vertAlign w:val="baseline"/>
        </w:rPr>
        <w:t>Agency”;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23" w:firstLine="720"/>
        <w:jc w:val="both"/>
      </w:pPr>
      <w:r>
        <w:rPr>
          <w:b/>
          <w:u w:val="single"/>
        </w:rPr>
        <w:t>Welcoming</w:t>
      </w:r>
      <w:r>
        <w:rPr>
          <w:b/>
        </w:rPr>
        <w:t> </w:t>
      </w:r>
      <w:r>
        <w:rPr/>
        <w:t>the establishment of an Inter-Governmental Council of Ministers of Information</w:t>
      </w:r>
      <w:r>
        <w:rPr>
          <w:spacing w:val="-5"/>
        </w:rPr>
        <w:t> </w:t>
      </w:r>
      <w:r>
        <w:rPr/>
        <w:t>to study and follow up questions relating to the launching of t</w:t>
      </w:r>
      <w:r>
        <w:rPr>
          <w:spacing w:val="-15"/>
        </w:rPr>
        <w:t> </w:t>
      </w:r>
      <w:r>
        <w:rPr/>
        <w:t>he Pan-African</w:t>
      </w:r>
      <w:r>
        <w:rPr>
          <w:spacing w:val="-1"/>
        </w:rPr>
        <w:t> </w:t>
      </w:r>
      <w:r>
        <w:rPr/>
        <w:t>News </w:t>
      </w:r>
      <w:r>
        <w:rPr>
          <w:spacing w:val="-2"/>
        </w:rPr>
        <w:t>Agency;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40" w:hanging="360"/>
        <w:jc w:val="both"/>
        <w:rPr>
          <w:sz w:val="24"/>
        </w:rPr>
      </w:pPr>
      <w:r>
        <w:rPr>
          <w:b/>
          <w:sz w:val="24"/>
        </w:rPr>
        <w:t>TAKES NOTE </w:t>
      </w:r>
      <w:r>
        <w:rPr>
          <w:sz w:val="24"/>
        </w:rPr>
        <w:t>of the recommendation of the Conference of African Ministers of Information to organize a symposium to draw up a draft Information Charter on the basis of the Kampala Declaration;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29" w:hanging="360"/>
        <w:jc w:val="both"/>
        <w:rPr>
          <w:sz w:val="24"/>
        </w:rPr>
      </w:pPr>
      <w:r>
        <w:rPr>
          <w:b/>
          <w:sz w:val="24"/>
        </w:rPr>
        <w:t>INVITES </w:t>
      </w:r>
      <w:r>
        <w:rPr>
          <w:sz w:val="24"/>
        </w:rPr>
        <w:t>the Administrative Secretary-General to submit a detailed document with financial implications to the Thirty-first Ordinary Session of the council of Ministers for examination.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4184" w:hanging="359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29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THIRTIETH ORDINARY SESSION OF THE COUNCIL OF MINISTERS</dc:title>
  <dcterms:created xsi:type="dcterms:W3CDTF">2023-06-07T08:55:31Z</dcterms:created>
  <dcterms:modified xsi:type="dcterms:W3CDTF">2023-06-07T08:55:31Z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