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422"/>
        <w:jc w:val="right"/>
      </w:pPr>
      <w:r>
        <w:rPr/>
        <w:t>CM/Res.</w:t>
      </w:r>
      <w:r>
        <w:rPr>
          <w:spacing w:val="24"/>
        </w:rPr>
        <w:t> </w:t>
      </w:r>
      <w:r>
        <w:rPr/>
        <w:t>622</w:t>
      </w:r>
      <w:r>
        <w:rPr>
          <w:spacing w:val="25"/>
        </w:rPr>
        <w:t> </w:t>
      </w:r>
      <w:r>
        <w:rPr>
          <w:spacing w:val="-2"/>
        </w:rPr>
        <w:t>(XXXI)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CO-OPERATION BETWEEN</w:t>
      </w:r>
      <w:r>
        <w:rPr>
          <w:u w:val="none"/>
        </w:rPr>
        <w:t> </w:t>
      </w:r>
      <w:r>
        <w:rPr>
          <w:u w:val="single"/>
        </w:rPr>
        <w:t>OAU AND UNCHR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108" w:firstLine="676"/>
        <w:jc w:val="both"/>
      </w:pPr>
      <w:r>
        <w:rPr/>
        <w:t>The Council of Ministers of the Organization of African Unity, meeting in its Thirty-First Ordinary Session in Khartoum, Democratic Republic of the Sudan, from 7 to 18 July 1978,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09" w:firstLine="676"/>
        <w:jc w:val="both"/>
      </w:pPr>
      <w:r>
        <w:rPr>
          <w:b/>
          <w:u w:val="single"/>
        </w:rPr>
        <w:t>Noting with great satisfaction</w:t>
      </w:r>
      <w:r>
        <w:rPr>
          <w:b/>
        </w:rPr>
        <w:t> </w:t>
      </w:r>
      <w:r>
        <w:rPr/>
        <w:t>the constructive and positive role played by the United Nations</w:t>
      </w:r>
      <w:r>
        <w:rPr>
          <w:spacing w:val="40"/>
        </w:rPr>
        <w:t> </w:t>
      </w:r>
      <w:r>
        <w:rPr/>
        <w:t>High</w:t>
      </w:r>
      <w:r>
        <w:rPr>
          <w:spacing w:val="40"/>
        </w:rPr>
        <w:t> </w:t>
      </w:r>
      <w:r>
        <w:rPr/>
        <w:t>Commission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Refugees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finding</w:t>
      </w:r>
      <w:r>
        <w:rPr>
          <w:spacing w:val="40"/>
        </w:rPr>
        <w:t> </w:t>
      </w:r>
      <w:r>
        <w:rPr/>
        <w:t>solutions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ever-increasing</w:t>
      </w:r>
      <w:r>
        <w:rPr>
          <w:spacing w:val="40"/>
        </w:rPr>
        <w:t> </w:t>
      </w:r>
      <w:r>
        <w:rPr/>
        <w:t>problems facing African Refugees,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15" w:firstLine="676"/>
        <w:jc w:val="both"/>
      </w:pPr>
      <w:r>
        <w:rPr>
          <w:b/>
          <w:u w:val="single"/>
        </w:rPr>
        <w:t>Concerned</w:t>
      </w:r>
      <w:r>
        <w:rPr>
          <w:b/>
        </w:rPr>
        <w:t> </w:t>
      </w:r>
      <w:r>
        <w:rPr/>
        <w:t>about the growing number of the African Refugee population and its firm wishes to assist within its means those Africans who suffer from displacement,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7" w:lineRule="auto"/>
        <w:ind w:left="171" w:right="120" w:firstLine="676"/>
        <w:jc w:val="both"/>
      </w:pPr>
      <w:r>
        <w:rPr>
          <w:b/>
          <w:u w:val="single"/>
        </w:rPr>
        <w:t>Appreciative</w:t>
      </w:r>
      <w:r>
        <w:rPr>
          <w:b/>
        </w:rPr>
        <w:t> </w:t>
      </w:r>
      <w:r>
        <w:rPr/>
        <w:t>of the </w:t>
      </w:r>
      <w:r>
        <w:rPr>
          <w:b/>
          <w:u w:val="single"/>
        </w:rPr>
        <w:t>modus operandi</w:t>
      </w:r>
      <w:r>
        <w:rPr>
          <w:b/>
        </w:rPr>
        <w:t> </w:t>
      </w:r>
      <w:r>
        <w:rPr/>
        <w:t>and spirit of co-operation established between the Organization of African Unity and the United Nations High Commission for Refugees to combat the problems facing African Refugees: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12" w:hanging="336"/>
        <w:jc w:val="both"/>
        <w:rPr>
          <w:sz w:val="22"/>
        </w:rPr>
      </w:pPr>
      <w:r>
        <w:rPr>
          <w:b/>
          <w:sz w:val="22"/>
        </w:rPr>
        <w:t>EXPRESSES </w:t>
      </w:r>
      <w:r>
        <w:rPr>
          <w:sz w:val="22"/>
        </w:rPr>
        <w:t>its warm appreciation to the United Nations High Commission for Refugees for its humanitarian assistance extended to African Refugees;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16" w:hanging="336"/>
        <w:jc w:val="both"/>
        <w:rPr>
          <w:sz w:val="22"/>
        </w:rPr>
      </w:pPr>
      <w:r>
        <w:rPr>
          <w:b/>
          <w:sz w:val="22"/>
        </w:rPr>
        <w:t>URGES</w:t>
      </w:r>
      <w:r>
        <w:rPr>
          <w:b/>
          <w:spacing w:val="8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Organization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African</w:t>
      </w:r>
      <w:r>
        <w:rPr>
          <w:spacing w:val="40"/>
          <w:sz w:val="22"/>
        </w:rPr>
        <w:t> </w:t>
      </w:r>
      <w:r>
        <w:rPr>
          <w:sz w:val="22"/>
        </w:rPr>
        <w:t>Unity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United</w:t>
      </w:r>
      <w:r>
        <w:rPr>
          <w:spacing w:val="40"/>
          <w:sz w:val="22"/>
        </w:rPr>
        <w:t> </w:t>
      </w:r>
      <w:r>
        <w:rPr>
          <w:sz w:val="22"/>
        </w:rPr>
        <w:t>Nations</w:t>
      </w:r>
      <w:r>
        <w:rPr>
          <w:spacing w:val="40"/>
          <w:sz w:val="22"/>
        </w:rPr>
        <w:t> </w:t>
      </w:r>
      <w:r>
        <w:rPr>
          <w:sz w:val="22"/>
        </w:rPr>
        <w:t>High Commission for Refugees to intensify their existing good working relationship with a view to rendering effective assistance to the African Refugee population;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7" w:lineRule="auto" w:before="0" w:after="0"/>
        <w:ind w:left="1184" w:right="112" w:hanging="336"/>
        <w:jc w:val="both"/>
        <w:rPr>
          <w:sz w:val="22"/>
        </w:rPr>
      </w:pPr>
      <w:r>
        <w:rPr>
          <w:b/>
          <w:sz w:val="22"/>
        </w:rPr>
        <w:t>EXPRESSES </w:t>
      </w:r>
      <w:r>
        <w:rPr>
          <w:sz w:val="22"/>
        </w:rPr>
        <w:t>the hope that the United Nations High Commissioner for Refugees</w:t>
      </w:r>
      <w:r>
        <w:rPr>
          <w:spacing w:val="40"/>
          <w:sz w:val="22"/>
        </w:rPr>
        <w:t> </w:t>
      </w:r>
      <w:r>
        <w:rPr>
          <w:sz w:val="22"/>
        </w:rPr>
        <w:t>would</w:t>
      </w:r>
      <w:r>
        <w:rPr>
          <w:spacing w:val="36"/>
          <w:sz w:val="22"/>
        </w:rPr>
        <w:t> </w:t>
      </w:r>
      <w:r>
        <w:rPr>
          <w:sz w:val="22"/>
        </w:rPr>
        <w:t>give</w:t>
      </w:r>
      <w:r>
        <w:rPr>
          <w:spacing w:val="36"/>
          <w:sz w:val="22"/>
        </w:rPr>
        <w:t> </w:t>
      </w:r>
      <w:r>
        <w:rPr>
          <w:sz w:val="22"/>
        </w:rPr>
        <w:t>sufficient</w:t>
      </w:r>
      <w:r>
        <w:rPr>
          <w:spacing w:val="36"/>
          <w:sz w:val="22"/>
        </w:rPr>
        <w:t> </w:t>
      </w:r>
      <w:r>
        <w:rPr>
          <w:sz w:val="22"/>
        </w:rPr>
        <w:t>attention</w:t>
      </w:r>
      <w:r>
        <w:rPr>
          <w:spacing w:val="36"/>
          <w:sz w:val="22"/>
        </w:rPr>
        <w:t> </w:t>
      </w:r>
      <w:r>
        <w:rPr>
          <w:sz w:val="22"/>
        </w:rPr>
        <w:t>to</w:t>
      </w:r>
      <w:r>
        <w:rPr>
          <w:spacing w:val="36"/>
          <w:sz w:val="22"/>
        </w:rPr>
        <w:t> </w:t>
      </w:r>
      <w:r>
        <w:rPr>
          <w:sz w:val="22"/>
        </w:rPr>
        <w:t>find lasting solutions to African refugee problems and requests him to continue to do so in that regard.</w:t>
      </w:r>
    </w:p>
    <w:sectPr>
      <w:type w:val="continuous"/>
      <w:pgSz w:w="12240" w:h="15840"/>
      <w:pgMar w:top="62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603" w:right="1695" w:hanging="1498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12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THIRTY-FIRST ORDINARY SESSION AND APPROVED BY THE FIFTEENTH ORDINARY SESSION OF THE ASSEMBLY OF HEADS OF STATE AND GOVERNMENT</dc:title>
  <dcterms:created xsi:type="dcterms:W3CDTF">2023-06-07T08:55:44Z</dcterms:created>
  <dcterms:modified xsi:type="dcterms:W3CDTF">2023-06-07T08:55:44Z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