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5"/>
          <w:u w:val="single"/>
        </w:rPr>
        <w:t> </w:t>
      </w:r>
      <w:r>
        <w:rPr>
          <w:u w:val="single"/>
        </w:rPr>
        <w:t>ON</w:t>
      </w:r>
      <w:r>
        <w:rPr>
          <w:spacing w:val="6"/>
          <w:u w:val="single"/>
        </w:rPr>
        <w:t> </w:t>
      </w:r>
      <w:r>
        <w:rPr>
          <w:u w:val="single"/>
        </w:rPr>
        <w:t>ASSISTANCE</w:t>
      </w:r>
      <w:r>
        <w:rPr>
          <w:spacing w:val="6"/>
          <w:u w:val="single"/>
        </w:rPr>
        <w:t> </w:t>
      </w:r>
      <w:r>
        <w:rPr>
          <w:u w:val="single"/>
        </w:rPr>
        <w:t>TO</w:t>
      </w:r>
      <w:r>
        <w:rPr>
          <w:spacing w:val="5"/>
          <w:u w:val="single"/>
        </w:rPr>
        <w:t> </w:t>
      </w:r>
      <w:r>
        <w:rPr>
          <w:u w:val="single"/>
        </w:rPr>
        <w:t>FRONT</w:t>
      </w:r>
      <w:r>
        <w:rPr>
          <w:spacing w:val="-20"/>
          <w:u w:val="single"/>
        </w:rPr>
        <w:t> </w:t>
      </w:r>
      <w:r>
        <w:rPr>
          <w:u w:val="single"/>
        </w:rPr>
        <w:t>-LINE</w:t>
      </w:r>
      <w:r>
        <w:rPr>
          <w:spacing w:val="10"/>
          <w:u w:val="single"/>
        </w:rPr>
        <w:t> </w:t>
      </w:r>
      <w:r>
        <w:rPr>
          <w:spacing w:val="-2"/>
          <w:u w:val="single"/>
        </w:rPr>
        <w:t>STATES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08" w:firstLine="676"/>
        <w:jc w:val="both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right="114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taken</w:t>
      </w:r>
      <w:r>
        <w:rPr>
          <w:b/>
          <w:spacing w:val="40"/>
        </w:rPr>
        <w:t> </w:t>
      </w:r>
      <w:r>
        <w:rPr/>
        <w:t>note</w:t>
      </w:r>
      <w:r>
        <w:rPr>
          <w:spacing w:val="40"/>
        </w:rPr>
        <w:t> </w:t>
      </w:r>
      <w:r>
        <w:rPr/>
        <w:t>of,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great</w:t>
      </w:r>
      <w:r>
        <w:rPr>
          <w:spacing w:val="40"/>
        </w:rPr>
        <w:t> </w:t>
      </w:r>
      <w:r>
        <w:rPr/>
        <w:t>satisfaction,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Mission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Committee of</w:t>
      </w:r>
      <w:r>
        <w:rPr>
          <w:spacing w:val="34"/>
        </w:rPr>
        <w:t> </w:t>
      </w:r>
      <w:r>
        <w:rPr/>
        <w:t>Ten to Botswana, Mozambique and Zambia contained in CM/885 (XXXI),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12" w:firstLine="676"/>
        <w:jc w:val="both"/>
      </w:pPr>
      <w:r>
        <w:rPr>
          <w:b/>
          <w:u w:val="single"/>
        </w:rPr>
        <w:t>Commending</w:t>
      </w:r>
      <w:r>
        <w:rPr>
          <w:b/>
        </w:rPr>
        <w:t> </w:t>
      </w:r>
      <w:r>
        <w:rPr/>
        <w:t>the satisfactory task accomplished by the Committee of Ten and its Chairman, Togo, for the seriousness with which it has been discharging its duties,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13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great economic difficulties Botswana, Mozambique and Zambia are encountering</w:t>
      </w:r>
      <w:r>
        <w:rPr>
          <w:spacing w:val="34"/>
        </w:rPr>
        <w:t> </w:t>
      </w:r>
      <w:r>
        <w:rPr/>
        <w:t>due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their</w:t>
      </w:r>
      <w:r>
        <w:rPr>
          <w:spacing w:val="34"/>
        </w:rPr>
        <w:t> </w:t>
      </w:r>
      <w:r>
        <w:rPr/>
        <w:t>total</w:t>
      </w:r>
      <w:r>
        <w:rPr>
          <w:spacing w:val="34"/>
        </w:rPr>
        <w:t> </w:t>
      </w:r>
      <w:r>
        <w:rPr/>
        <w:t>commitment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liberation</w:t>
      </w:r>
      <w:r>
        <w:rPr>
          <w:spacing w:val="34"/>
        </w:rPr>
        <w:t> </w:t>
      </w:r>
      <w:r>
        <w:rPr/>
        <w:t>struggle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South</w:t>
      </w:r>
      <w:r>
        <w:rPr>
          <w:spacing w:val="34"/>
        </w:rPr>
        <w:t> </w:t>
      </w:r>
      <w:r>
        <w:rPr/>
        <w:t>Africa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their firm wishes to render all possible assistance to the Liberation Movements in Zimbabwe, Namibia and South Africa,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69" w:lineRule="auto"/>
        <w:ind w:left="171" w:right="120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OAU Resolution CM/Res. 577 (XXIX) on the rebel, Rhodesian invasion of the People’s of Mozambique,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09" w:firstLine="676"/>
        <w:jc w:val="both"/>
      </w:pPr>
      <w:r>
        <w:rPr>
          <w:b/>
          <w:u w:val="single"/>
        </w:rPr>
        <w:t>Recalling further</w:t>
      </w:r>
      <w:r>
        <w:rPr>
          <w:b/>
        </w:rPr>
        <w:t> </w:t>
      </w:r>
      <w:r>
        <w:rPr/>
        <w:t>operative paragraph 8 of Resolution CM/Res. 577 (XXIX) by which OAU Member States are invited to assist Front-Line States victims of aggression by the racist minority regimes by committing themselves to come to the aid of these countries whenever they</w:t>
      </w:r>
      <w:r>
        <w:rPr>
          <w:spacing w:val="80"/>
        </w:rPr>
        <w:t> </w:t>
      </w:r>
      <w:r>
        <w:rPr/>
        <w:t>are attacked or threatened by the racist regimes of Southern Africa: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3" w:right="111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 Committee of Ten on Assistance to Front-Line States to remain</w:t>
      </w:r>
      <w:r>
        <w:rPr>
          <w:spacing w:val="40"/>
          <w:sz w:val="22"/>
        </w:rPr>
        <w:t> </w:t>
      </w:r>
      <w:r>
        <w:rPr>
          <w:sz w:val="22"/>
        </w:rPr>
        <w:t>seized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Economic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Military</w:t>
      </w:r>
      <w:r>
        <w:rPr>
          <w:spacing w:val="40"/>
          <w:sz w:val="22"/>
        </w:rPr>
        <w:t> </w:t>
      </w:r>
      <w:r>
        <w:rPr>
          <w:sz w:val="22"/>
        </w:rPr>
        <w:t>problems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Botswana,</w:t>
      </w:r>
      <w:r>
        <w:rPr>
          <w:spacing w:val="40"/>
          <w:sz w:val="22"/>
        </w:rPr>
        <w:t> </w:t>
      </w:r>
      <w:r>
        <w:rPr>
          <w:sz w:val="22"/>
        </w:rPr>
        <w:t>Mozambique</w:t>
      </w:r>
      <w:r>
        <w:rPr>
          <w:spacing w:val="40"/>
          <w:sz w:val="22"/>
        </w:rPr>
        <w:t> </w:t>
      </w:r>
      <w:r>
        <w:rPr>
          <w:sz w:val="22"/>
        </w:rPr>
        <w:t>and Zambia</w:t>
      </w:r>
      <w:r>
        <w:rPr>
          <w:spacing w:val="40"/>
          <w:sz w:val="22"/>
        </w:rPr>
        <w:t> </w:t>
      </w:r>
      <w:r>
        <w:rPr>
          <w:sz w:val="22"/>
        </w:rPr>
        <w:t>arising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rebel</w:t>
      </w:r>
      <w:r>
        <w:rPr>
          <w:spacing w:val="40"/>
          <w:sz w:val="22"/>
        </w:rPr>
        <w:t> </w:t>
      </w:r>
      <w:r>
        <w:rPr>
          <w:sz w:val="22"/>
        </w:rPr>
        <w:t>Rhodesia’s</w:t>
      </w:r>
      <w:r>
        <w:rPr>
          <w:spacing w:val="40"/>
          <w:sz w:val="22"/>
        </w:rPr>
        <w:t> </w:t>
      </w:r>
      <w:r>
        <w:rPr>
          <w:sz w:val="22"/>
        </w:rPr>
        <w:t>continued</w:t>
      </w:r>
      <w:r>
        <w:rPr>
          <w:spacing w:val="40"/>
          <w:sz w:val="22"/>
        </w:rPr>
        <w:t> </w:t>
      </w:r>
      <w:r>
        <w:rPr>
          <w:sz w:val="22"/>
        </w:rPr>
        <w:t>aggression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extend</w:t>
      </w:r>
      <w:r>
        <w:rPr>
          <w:spacing w:val="40"/>
          <w:sz w:val="22"/>
        </w:rPr>
        <w:t> </w:t>
      </w:r>
      <w:r>
        <w:rPr>
          <w:sz w:val="22"/>
        </w:rPr>
        <w:t>its activities to other Front-Line States;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3" w:right="111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FURTHER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Committee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Ten</w:t>
      </w:r>
      <w:r>
        <w:rPr>
          <w:spacing w:val="39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undertake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mission</w:t>
      </w:r>
      <w:r>
        <w:rPr>
          <w:spacing w:val="36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friendly oil producing countries with a view of raising the 500,00 tons of crude oil needed by</w:t>
      </w:r>
      <w:r>
        <w:rPr>
          <w:spacing w:val="80"/>
          <w:sz w:val="22"/>
        </w:rPr>
        <w:t> </w:t>
      </w:r>
      <w:r>
        <w:rPr>
          <w:sz w:val="22"/>
        </w:rPr>
        <w:t>the three Front-Line States and decides by the first meeting of the Committee held in Libreville, Gabon: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239" w:after="0"/>
        <w:ind w:left="1184" w:right="113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all Member States of the OAU to contribute generously towards the 30</w:t>
      </w:r>
      <w:r>
        <w:rPr>
          <w:spacing w:val="80"/>
          <w:w w:val="150"/>
          <w:sz w:val="22"/>
        </w:rPr>
        <w:t> </w:t>
      </w:r>
      <w:r>
        <w:rPr>
          <w:sz w:val="22"/>
        </w:rPr>
        <w:t>million US dollar African Solidarity Fund established by the OAU Heads of State and Government at the 14</w:t>
      </w:r>
      <w:r>
        <w:rPr>
          <w:sz w:val="22"/>
          <w:vertAlign w:val="superscript"/>
        </w:rPr>
        <w:t>t</w:t>
      </w:r>
      <w:r>
        <w:rPr>
          <w:sz w:val="22"/>
          <w:vertAlign w:val="superscript"/>
        </w:rPr>
        <w:t>h</w:t>
      </w:r>
      <w:r>
        <w:rPr>
          <w:sz w:val="22"/>
          <w:vertAlign w:val="baseline"/>
        </w:rPr>
        <w:t> Summit meeting in Libreville, Gabon;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08" w:hanging="336"/>
        <w:jc w:val="both"/>
        <w:rPr>
          <w:sz w:val="22"/>
        </w:rPr>
      </w:pPr>
      <w:r>
        <w:rPr>
          <w:b/>
          <w:sz w:val="22"/>
        </w:rPr>
        <w:t>URGES FURTHER </w:t>
      </w:r>
      <w:r>
        <w:rPr>
          <w:sz w:val="22"/>
        </w:rPr>
        <w:t>all Member States of the OAU to consider the granting of all forms of assistance, o a bilateral basis, to the three Front-Line States;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14" w:hanging="336"/>
        <w:jc w:val="both"/>
        <w:rPr>
          <w:sz w:val="22"/>
        </w:rPr>
      </w:pPr>
      <w:r>
        <w:rPr>
          <w:b/>
          <w:sz w:val="22"/>
        </w:rPr>
        <w:t>MANDATES </w:t>
      </w:r>
      <w:r>
        <w:rPr>
          <w:sz w:val="22"/>
        </w:rPr>
        <w:t>the Committee of Ten to find ways and means of securing concrete financial and material assistance from extra-African sources and conduct missions to that end;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3" w:right="108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Chairman of the Committee of Ten and the Secretary-General of the OAU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contact,</w:t>
      </w:r>
      <w:r>
        <w:rPr>
          <w:spacing w:val="40"/>
          <w:sz w:val="22"/>
        </w:rPr>
        <w:t> </w:t>
      </w:r>
      <w:r>
        <w:rPr>
          <w:sz w:val="22"/>
        </w:rPr>
        <w:t>after</w:t>
      </w:r>
      <w:r>
        <w:rPr>
          <w:spacing w:val="40"/>
          <w:sz w:val="22"/>
        </w:rPr>
        <w:t> </w:t>
      </w:r>
      <w:r>
        <w:rPr>
          <w:sz w:val="22"/>
        </w:rPr>
        <w:t>due</w:t>
      </w:r>
      <w:r>
        <w:rPr>
          <w:spacing w:val="40"/>
          <w:sz w:val="22"/>
        </w:rPr>
        <w:t> </w:t>
      </w:r>
      <w:r>
        <w:rPr>
          <w:sz w:val="22"/>
        </w:rPr>
        <w:t>consultations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Front-Line</w:t>
      </w:r>
      <w:r>
        <w:rPr>
          <w:spacing w:val="40"/>
          <w:sz w:val="22"/>
        </w:rPr>
        <w:t> </w:t>
      </w:r>
      <w:r>
        <w:rPr>
          <w:sz w:val="22"/>
        </w:rPr>
        <w:t>States,</w:t>
      </w:r>
      <w:r>
        <w:rPr>
          <w:spacing w:val="40"/>
          <w:sz w:val="22"/>
        </w:rPr>
        <w:t> </w:t>
      </w:r>
      <w:r>
        <w:rPr>
          <w:sz w:val="22"/>
        </w:rPr>
        <w:t>BADEA,</w:t>
      </w:r>
      <w:r>
        <w:rPr>
          <w:spacing w:val="40"/>
          <w:sz w:val="22"/>
        </w:rPr>
        <w:t> </w:t>
      </w:r>
      <w:r>
        <w:rPr>
          <w:sz w:val="22"/>
        </w:rPr>
        <w:t>ADB and other Project Implementation Agencies in the Arab world in order to speedily finalize projects already agreed upon on a bilateral basis;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23" w:hanging="336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36"/>
          <w:sz w:val="22"/>
        </w:rPr>
        <w:t> </w:t>
      </w:r>
      <w:r>
        <w:rPr>
          <w:sz w:val="22"/>
        </w:rPr>
        <w:t>gratitude</w:t>
      </w:r>
      <w:r>
        <w:rPr>
          <w:spacing w:val="36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Government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People’s</w:t>
      </w:r>
      <w:r>
        <w:rPr>
          <w:spacing w:val="33"/>
          <w:sz w:val="22"/>
        </w:rPr>
        <w:t> </w:t>
      </w:r>
      <w:r>
        <w:rPr>
          <w:sz w:val="22"/>
        </w:rPr>
        <w:t>Democratic</w:t>
      </w:r>
      <w:r>
        <w:rPr>
          <w:spacing w:val="33"/>
          <w:sz w:val="22"/>
        </w:rPr>
        <w:t> </w:t>
      </w:r>
      <w:r>
        <w:rPr>
          <w:sz w:val="22"/>
        </w:rPr>
        <w:t>Republic of Algeria for its decision to contribute 50,000 tons of crude oil towards the target of 500,000 tons;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09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25"/>
          <w:sz w:val="22"/>
        </w:rPr>
        <w:t> </w:t>
      </w:r>
      <w:r>
        <w:rPr>
          <w:sz w:val="22"/>
        </w:rPr>
        <w:t>the Chairman of the Committee of Ten and the OAU Secretary-General</w:t>
      </w:r>
      <w:r>
        <w:rPr>
          <w:spacing w:val="80"/>
          <w:sz w:val="22"/>
        </w:rPr>
        <w:t> </w:t>
      </w:r>
      <w:r>
        <w:rPr>
          <w:sz w:val="22"/>
        </w:rPr>
        <w:t>to report to the Thirty-Second Session of the Council of Ministers on the</w:t>
      </w:r>
      <w:r>
        <w:rPr>
          <w:spacing w:val="40"/>
          <w:sz w:val="22"/>
        </w:rPr>
        <w:t> </w:t>
      </w:r>
      <w:r>
        <w:rPr>
          <w:sz w:val="22"/>
        </w:rPr>
        <w:t>implementation of this resolution.</w:t>
      </w:r>
    </w:p>
    <w:sectPr>
      <w:pgSz w:w="12240" w:h="15840"/>
      <w:pgMar w:header="701" w:footer="0" w:top="126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279999pt;margin-top:34.068241pt;width:101.55pt;height:14.5pt;mso-position-horizontal-relative:page;mso-position-vertical-relative:page;z-index:-1576140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4"/>
                  </w:rPr>
                  <w:t> </w:t>
                </w:r>
                <w:r>
                  <w:rPr/>
                  <w:t>637</w:t>
                </w:r>
                <w:r>
                  <w:rPr>
                    <w:spacing w:val="25"/>
                  </w:rPr>
                  <w:t> </w:t>
                </w:r>
                <w:r>
                  <w:rPr>
                    <w:spacing w:val="-2"/>
                  </w:rPr>
                  <w:t>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516" w:right="147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08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2023-06-07T08:56:29Z</dcterms:created>
  <dcterms:modified xsi:type="dcterms:W3CDTF">2023-06-07T08:56:29Z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