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4"/>
        </w:rPr>
        <w:t> </w:t>
      </w:r>
      <w:r>
        <w:rPr/>
        <w:t>644</w:t>
      </w:r>
      <w:r>
        <w:rPr>
          <w:spacing w:val="25"/>
        </w:rPr>
        <w:t> </w:t>
      </w:r>
      <w:r>
        <w:rPr>
          <w:spacing w:val="-2"/>
        </w:rPr>
        <w:t>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ind w:right="1675"/>
        <w:rPr>
          <w:u w:val="none"/>
        </w:rPr>
      </w:pPr>
      <w:r>
        <w:rPr>
          <w:u w:val="single"/>
        </w:rPr>
        <w:t>RESOLUTION ON GRANTING OBSERVER STATUS TO</w:t>
      </w:r>
      <w:r>
        <w:rPr>
          <w:u w:val="none"/>
        </w:rPr>
        <w:t> </w:t>
      </w:r>
      <w:r>
        <w:rPr>
          <w:u w:val="single"/>
        </w:rPr>
        <w:t>FOREIGN LIBERATION MOVEMENTS</w:t>
      </w:r>
    </w:p>
    <w:p>
      <w:pPr>
        <w:pStyle w:val="Title"/>
        <w:spacing w:line="251" w:lineRule="exact"/>
        <w:rPr>
          <w:u w:val="none"/>
        </w:rPr>
      </w:pPr>
      <w:r>
        <w:rPr>
          <w:u w:val="single"/>
        </w:rPr>
        <w:t>IN</w:t>
      </w:r>
      <w:r>
        <w:rPr>
          <w:spacing w:val="3"/>
          <w:u w:val="single"/>
        </w:rPr>
        <w:t> </w:t>
      </w:r>
      <w:r>
        <w:rPr>
          <w:u w:val="single"/>
        </w:rPr>
        <w:t>THE</w:t>
      </w:r>
      <w:r>
        <w:rPr>
          <w:spacing w:val="4"/>
          <w:u w:val="single"/>
        </w:rPr>
        <w:t> </w:t>
      </w:r>
      <w:r>
        <w:rPr>
          <w:u w:val="single"/>
        </w:rPr>
        <w:t>ARAB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LEAGUE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848" w:right="0" w:firstLine="0"/>
        <w:jc w:val="both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7"/>
          <w:sz w:val="22"/>
          <w:u w:val="single"/>
        </w:rPr>
        <w:t> </w:t>
      </w:r>
      <w:r>
        <w:rPr>
          <w:b/>
          <w:sz w:val="22"/>
          <w:u w:val="single"/>
        </w:rPr>
        <w:t>attentively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listened</w:t>
      </w:r>
      <w:r>
        <w:rPr>
          <w:b/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statement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representative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-4"/>
          <w:sz w:val="22"/>
        </w:rPr>
        <w:t>PLO;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 w:before="1"/>
        <w:ind w:left="171" w:right="110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similarity of the struggles of the Palestinian people and the African people against Zionism and Colonialism,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20" w:firstLine="677"/>
        <w:jc w:val="both"/>
      </w:pPr>
      <w:r>
        <w:rPr>
          <w:b/>
          <w:u w:val="single"/>
        </w:rPr>
        <w:t>Further noting</w:t>
      </w:r>
      <w:r>
        <w:rPr>
          <w:b/>
        </w:rPr>
        <w:t> </w:t>
      </w:r>
      <w:r>
        <w:rPr/>
        <w:t>the need of members of the League of Arab States and the PLO of being appraised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latest</w:t>
      </w:r>
      <w:r>
        <w:rPr>
          <w:spacing w:val="19"/>
        </w:rPr>
        <w:t> </w:t>
      </w:r>
      <w:r>
        <w:rPr/>
        <w:t>development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liberation</w:t>
      </w:r>
      <w:r>
        <w:rPr>
          <w:spacing w:val="20"/>
        </w:rPr>
        <w:t> </w:t>
      </w:r>
      <w:r>
        <w:rPr/>
        <w:t>struggle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Southern</w:t>
      </w:r>
      <w:r>
        <w:rPr>
          <w:spacing w:val="20"/>
        </w:rPr>
        <w:t> </w:t>
      </w:r>
      <w:r>
        <w:rPr/>
        <w:t>part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Africa,</w:t>
      </w:r>
      <w:r>
        <w:rPr>
          <w:spacing w:val="20"/>
        </w:rPr>
        <w:t> </w:t>
      </w:r>
      <w:r>
        <w:rPr/>
        <w:t>and in conformity with the spirit of Afro-Arab co-operation in all fields: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847" w:right="112"/>
        <w:jc w:val="both"/>
      </w:pPr>
      <w:r>
        <w:rPr>
          <w:b/>
        </w:rPr>
        <w:t>REQUESTS</w:t>
      </w:r>
      <w:r>
        <w:rPr>
          <w:b/>
          <w:spacing w:val="40"/>
        </w:rPr>
        <w:t> </w:t>
      </w:r>
      <w:r>
        <w:rPr/>
        <w:t>the Administrative Secretary-General to contact his counterpart in the</w:t>
      </w:r>
      <w:r>
        <w:rPr>
          <w:spacing w:val="80"/>
        </w:rPr>
        <w:t> </w:t>
      </w:r>
      <w:r>
        <w:rPr/>
        <w:t>League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Arab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view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granting</w:t>
      </w:r>
      <w:r>
        <w:rPr>
          <w:spacing w:val="40"/>
        </w:rPr>
        <w:t> </w:t>
      </w:r>
      <w:r>
        <w:rPr/>
        <w:t>Observer</w:t>
      </w:r>
      <w:r>
        <w:rPr>
          <w:spacing w:val="40"/>
        </w:rPr>
        <w:t> </w:t>
      </w:r>
      <w:r>
        <w:rPr/>
        <w:t>Status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league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Arab states to African Liberation Movements recognised by the OAU in Arab League.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98" w:right="165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2023-06-07T08:56:49Z</dcterms:created>
  <dcterms:modified xsi:type="dcterms:W3CDTF">2023-06-07T08:56:49Z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