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26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8"/>
          <w:u w:val="single"/>
        </w:rPr>
        <w:t> </w:t>
      </w:r>
      <w:r>
        <w:rPr>
          <w:u w:val="single"/>
        </w:rPr>
        <w:t>ON</w:t>
      </w:r>
      <w:r>
        <w:rPr>
          <w:spacing w:val="9"/>
          <w:u w:val="single"/>
        </w:rPr>
        <w:t> </w:t>
      </w:r>
      <w:r>
        <w:rPr>
          <w:u w:val="single"/>
        </w:rPr>
        <w:t>DROUGHT</w:t>
      </w:r>
      <w:r>
        <w:rPr>
          <w:spacing w:val="9"/>
          <w:u w:val="single"/>
        </w:rPr>
        <w:t> </w:t>
      </w:r>
      <w:r>
        <w:rPr>
          <w:u w:val="single"/>
        </w:rPr>
        <w:t>AND</w:t>
      </w:r>
      <w:r>
        <w:rPr>
          <w:spacing w:val="9"/>
          <w:u w:val="single"/>
        </w:rPr>
        <w:t> </w:t>
      </w:r>
      <w:r>
        <w:rPr>
          <w:u w:val="single"/>
        </w:rPr>
        <w:t>OTHER</w:t>
      </w:r>
      <w:r>
        <w:rPr>
          <w:spacing w:val="9"/>
          <w:u w:val="single"/>
        </w:rPr>
        <w:t> </w:t>
      </w:r>
      <w:r>
        <w:rPr>
          <w:u w:val="single"/>
        </w:rPr>
        <w:t>NATURAL</w:t>
      </w:r>
      <w:r>
        <w:rPr>
          <w:spacing w:val="9"/>
          <w:u w:val="single"/>
        </w:rPr>
        <w:t> </w:t>
      </w:r>
      <w:r>
        <w:rPr>
          <w:spacing w:val="-2"/>
          <w:u w:val="single"/>
        </w:rPr>
        <w:t>DISASTERS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right="108" w:firstLine="676"/>
        <w:jc w:val="both"/>
      </w:pPr>
      <w:r>
        <w:rPr/>
        <w:t>The Council of Ministers of the Organization of African Unity, meeting in its Thirty-First Ordinary Session in Khartoum, Democratic Republic of the Sudan, from 7 to 18 July 1978,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/>
        <w:ind w:left="171" w:right="108" w:firstLine="676"/>
        <w:jc w:val="both"/>
      </w:pPr>
      <w:r>
        <w:rPr>
          <w:b/>
          <w:u w:val="single"/>
        </w:rPr>
        <w:t>Having</w:t>
      </w:r>
      <w:r>
        <w:rPr>
          <w:b/>
          <w:spacing w:val="22"/>
          <w:u w:val="single"/>
        </w:rPr>
        <w:t> </w:t>
      </w:r>
      <w:r>
        <w:rPr>
          <w:b/>
          <w:u w:val="single"/>
        </w:rPr>
        <w:t>taken</w:t>
      </w:r>
      <w:r>
        <w:rPr>
          <w:b/>
          <w:spacing w:val="22"/>
          <w:u w:val="single"/>
        </w:rPr>
        <w:t> </w:t>
      </w:r>
      <w:r>
        <w:rPr>
          <w:b/>
          <w:u w:val="single"/>
        </w:rPr>
        <w:t>note</w:t>
      </w:r>
      <w:r>
        <w:rPr>
          <w:b/>
          <w:spacing w:val="27"/>
        </w:rPr>
        <w:t> </w:t>
      </w:r>
      <w:r>
        <w:rPr/>
        <w:t>of the in-depth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exhaustive</w:t>
      </w:r>
      <w:r>
        <w:rPr>
          <w:spacing w:val="17"/>
        </w:rPr>
        <w:t> </w:t>
      </w:r>
      <w:r>
        <w:rPr/>
        <w:t>Report</w:t>
      </w:r>
      <w:r>
        <w:rPr>
          <w:spacing w:val="17"/>
        </w:rPr>
        <w:t> </w:t>
      </w:r>
      <w:r>
        <w:rPr/>
        <w:t>CM/894</w:t>
      </w:r>
      <w:r>
        <w:rPr>
          <w:spacing w:val="17"/>
        </w:rPr>
        <w:t> </w:t>
      </w:r>
      <w:r>
        <w:rPr/>
        <w:t>(XXXI)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Addenda II and III submitted by the General Secretariat on the Extra-ordinary Meeting of the </w:t>
      </w:r>
      <w:r>
        <w:rPr>
          <w:u w:val="single"/>
        </w:rPr>
        <w:t>Ad Hoc</w:t>
      </w:r>
      <w:r>
        <w:rPr/>
        <w:t> Committee on Drought and Other Natural Disasters,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16" w:firstLine="676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the new catastrophic effects of the brutal resurgence of drought in the sub- Sahelian region and its</w:t>
      </w:r>
      <w:r>
        <w:rPr>
          <w:spacing w:val="27"/>
        </w:rPr>
        <w:t> </w:t>
      </w:r>
      <w:r>
        <w:rPr/>
        <w:t>rapid spread to many other countries of the sub-region in 1977/78,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9" w:lineRule="auto"/>
        <w:ind w:left="171" w:right="122" w:firstLine="676"/>
        <w:jc w:val="both"/>
      </w:pPr>
      <w:r>
        <w:rPr>
          <w:b/>
          <w:u w:val="single"/>
        </w:rPr>
        <w:t>Noting further</w:t>
      </w:r>
      <w:r>
        <w:rPr>
          <w:b/>
        </w:rPr>
        <w:t> </w:t>
      </w:r>
      <w:r>
        <w:rPr/>
        <w:t>with concern the cyclic nature of the damage caused by tropical cyclones and floods, especially in Madagascar and East Africa,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372" w:lineRule="auto"/>
        <w:ind w:left="171" w:right="112" w:firstLine="676"/>
        <w:jc w:val="both"/>
      </w:pPr>
      <w:r>
        <w:rPr>
          <w:b/>
          <w:u w:val="single"/>
        </w:rPr>
        <w:t>Noting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further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seriousness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situation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which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fragile</w:t>
      </w:r>
      <w:r>
        <w:rPr>
          <w:spacing w:val="40"/>
        </w:rPr>
        <w:t> </w:t>
      </w:r>
      <w:r>
        <w:rPr/>
        <w:t>agricultural economics of our continent have been placed as a result of the invasion of pests, especially in the Eastern part of Africa,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spacing w:line="369" w:lineRule="auto" w:before="1"/>
        <w:ind w:left="171" w:right="116" w:firstLine="676"/>
        <w:jc w:val="both"/>
      </w:pPr>
      <w:r>
        <w:rPr>
          <w:b/>
          <w:u w:val="single"/>
        </w:rPr>
        <w:t>Considering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Administrative</w:t>
      </w:r>
      <w:r>
        <w:rPr>
          <w:spacing w:val="40"/>
        </w:rPr>
        <w:t> </w:t>
      </w:r>
      <w:r>
        <w:rPr/>
        <w:t>Secretary-General’s</w:t>
      </w:r>
      <w:r>
        <w:rPr>
          <w:spacing w:val="40"/>
        </w:rPr>
        <w:t> </w:t>
      </w:r>
      <w:r>
        <w:rPr/>
        <w:t>visits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countries</w:t>
      </w:r>
      <w:r>
        <w:rPr>
          <w:spacing w:val="40"/>
        </w:rPr>
        <w:t> </w:t>
      </w:r>
      <w:r>
        <w:rPr/>
        <w:t>affected</w:t>
      </w:r>
      <w:r>
        <w:rPr>
          <w:spacing w:val="40"/>
        </w:rPr>
        <w:t> </w:t>
      </w:r>
      <w:r>
        <w:rPr/>
        <w:t>by drought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considering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various</w:t>
      </w:r>
      <w:r>
        <w:rPr>
          <w:spacing w:val="40"/>
        </w:rPr>
        <w:t> </w:t>
      </w:r>
      <w:r>
        <w:rPr/>
        <w:t>negotiations</w:t>
      </w:r>
      <w:r>
        <w:rPr>
          <w:spacing w:val="40"/>
        </w:rPr>
        <w:t> </w:t>
      </w:r>
      <w:r>
        <w:rPr/>
        <w:t>started</w:t>
      </w:r>
      <w:r>
        <w:rPr>
          <w:spacing w:val="40"/>
        </w:rPr>
        <w:t> </w:t>
      </w:r>
      <w:r>
        <w:rPr/>
        <w:t>by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Administrative</w:t>
      </w:r>
      <w:r>
        <w:rPr>
          <w:spacing w:val="40"/>
        </w:rPr>
        <w:t> </w:t>
      </w:r>
      <w:r>
        <w:rPr/>
        <w:t>Secretary- </w:t>
      </w:r>
      <w:r>
        <w:rPr>
          <w:spacing w:val="-2"/>
        </w:rPr>
        <w:t>General: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1" w:after="0"/>
        <w:ind w:left="1183" w:right="112" w:hanging="336"/>
        <w:jc w:val="both"/>
        <w:rPr>
          <w:sz w:val="22"/>
        </w:rPr>
      </w:pPr>
      <w:r>
        <w:rPr>
          <w:b/>
          <w:sz w:val="22"/>
        </w:rPr>
        <w:t>CONGRATULATES </w:t>
      </w:r>
      <w:r>
        <w:rPr>
          <w:sz w:val="22"/>
        </w:rPr>
        <w:t>the Administrative Secretary-General on taking action to alert international opinion in favour of the newly-affected countries and on the efforts to obtain the necessary financial means urgently needed to check the affects of natural disasters in Africa;</w:t>
      </w:r>
    </w:p>
    <w:p>
      <w:pPr>
        <w:pStyle w:val="BodyText"/>
        <w:spacing w:before="10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09" w:hanging="336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Administrative Secretary-General to carry on as soon as possible his Fact-Finding</w:t>
      </w:r>
      <w:r>
        <w:rPr>
          <w:spacing w:val="40"/>
          <w:sz w:val="22"/>
        </w:rPr>
        <w:t> </w:t>
      </w:r>
      <w:r>
        <w:rPr>
          <w:sz w:val="22"/>
        </w:rPr>
        <w:t>Mission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other</w:t>
      </w:r>
      <w:r>
        <w:rPr>
          <w:spacing w:val="40"/>
          <w:sz w:val="22"/>
        </w:rPr>
        <w:t> </w:t>
      </w:r>
      <w:r>
        <w:rPr>
          <w:sz w:val="22"/>
        </w:rPr>
        <w:t>African</w:t>
      </w:r>
      <w:r>
        <w:rPr>
          <w:spacing w:val="40"/>
          <w:sz w:val="22"/>
        </w:rPr>
        <w:t> </w:t>
      </w:r>
      <w:r>
        <w:rPr>
          <w:sz w:val="22"/>
        </w:rPr>
        <w:t>countries,</w:t>
      </w:r>
      <w:r>
        <w:rPr>
          <w:spacing w:val="40"/>
          <w:sz w:val="22"/>
        </w:rPr>
        <w:t> </w:t>
      </w:r>
      <w:r>
        <w:rPr>
          <w:sz w:val="22"/>
        </w:rPr>
        <w:t>most</w:t>
      </w:r>
      <w:r>
        <w:rPr>
          <w:spacing w:val="40"/>
          <w:sz w:val="22"/>
        </w:rPr>
        <w:t> </w:t>
      </w:r>
      <w:r>
        <w:rPr>
          <w:sz w:val="22"/>
        </w:rPr>
        <w:t>seriously</w:t>
      </w:r>
      <w:r>
        <w:rPr>
          <w:spacing w:val="40"/>
          <w:sz w:val="22"/>
        </w:rPr>
        <w:t> </w:t>
      </w:r>
      <w:r>
        <w:rPr>
          <w:sz w:val="22"/>
        </w:rPr>
        <w:t>affected</w:t>
      </w:r>
      <w:r>
        <w:rPr>
          <w:spacing w:val="40"/>
          <w:sz w:val="22"/>
        </w:rPr>
        <w:t> </w:t>
      </w:r>
      <w:r>
        <w:rPr>
          <w:sz w:val="22"/>
        </w:rPr>
        <w:t>by drought and other natural disasters;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09" w:hanging="336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Administrative Secretary-General to submit to the Thirty-Second Ordinary Session of the Council of Ministers a detailed report on his next visits;</w:t>
      </w:r>
    </w:p>
    <w:p>
      <w:pPr>
        <w:spacing w:after="0" w:line="369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701" w:footer="0" w:top="940" w:bottom="280" w:left="1720" w:right="144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5" w:after="0"/>
        <w:ind w:left="1183" w:right="108" w:hanging="336"/>
        <w:jc w:val="both"/>
        <w:rPr>
          <w:sz w:val="22"/>
        </w:rPr>
      </w:pPr>
      <w:r>
        <w:rPr>
          <w:b/>
          <w:sz w:val="22"/>
        </w:rPr>
        <w:t>INVITES</w:t>
      </w:r>
      <w:r>
        <w:rPr>
          <w:b/>
          <w:spacing w:val="40"/>
          <w:sz w:val="22"/>
        </w:rPr>
        <w:t> </w:t>
      </w:r>
      <w:r>
        <w:rPr>
          <w:sz w:val="22"/>
        </w:rPr>
        <w:t>all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bodies</w:t>
      </w:r>
      <w:r>
        <w:rPr>
          <w:spacing w:val="40"/>
          <w:sz w:val="22"/>
        </w:rPr>
        <w:t> </w:t>
      </w:r>
      <w:r>
        <w:rPr>
          <w:sz w:val="22"/>
        </w:rPr>
        <w:t>entrusted</w:t>
      </w:r>
      <w:r>
        <w:rPr>
          <w:spacing w:val="40"/>
          <w:sz w:val="22"/>
        </w:rPr>
        <w:t> </w:t>
      </w:r>
      <w:r>
        <w:rPr>
          <w:sz w:val="22"/>
        </w:rPr>
        <w:t>with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task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locust</w:t>
      </w:r>
      <w:r>
        <w:rPr>
          <w:spacing w:val="40"/>
          <w:sz w:val="22"/>
        </w:rPr>
        <w:t> </w:t>
      </w:r>
      <w:r>
        <w:rPr>
          <w:sz w:val="22"/>
        </w:rPr>
        <w:t>control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Africa</w:t>
      </w:r>
      <w:r>
        <w:rPr>
          <w:spacing w:val="40"/>
          <w:sz w:val="22"/>
        </w:rPr>
        <w:t> </w:t>
      </w:r>
      <w:r>
        <w:rPr>
          <w:sz w:val="22"/>
        </w:rPr>
        <w:t>to undertake,</w:t>
      </w:r>
      <w:r>
        <w:rPr>
          <w:spacing w:val="37"/>
          <w:sz w:val="22"/>
        </w:rPr>
        <w:t> </w:t>
      </w:r>
      <w:r>
        <w:rPr>
          <w:sz w:val="22"/>
        </w:rPr>
        <w:t>under</w:t>
      </w:r>
      <w:r>
        <w:rPr>
          <w:spacing w:val="36"/>
          <w:sz w:val="22"/>
        </w:rPr>
        <w:t> </w:t>
      </w:r>
      <w:r>
        <w:rPr>
          <w:sz w:val="22"/>
        </w:rPr>
        <w:t>the</w:t>
      </w:r>
      <w:r>
        <w:rPr>
          <w:spacing w:val="36"/>
          <w:sz w:val="22"/>
        </w:rPr>
        <w:t> </w:t>
      </w:r>
      <w:r>
        <w:rPr>
          <w:sz w:val="22"/>
        </w:rPr>
        <w:t>aegis</w:t>
      </w:r>
      <w:r>
        <w:rPr>
          <w:spacing w:val="36"/>
          <w:sz w:val="22"/>
        </w:rPr>
        <w:t> </w:t>
      </w:r>
      <w:r>
        <w:rPr>
          <w:sz w:val="22"/>
        </w:rPr>
        <w:t>of</w:t>
      </w:r>
      <w:r>
        <w:rPr>
          <w:spacing w:val="36"/>
          <w:sz w:val="22"/>
        </w:rPr>
        <w:t> </w:t>
      </w:r>
      <w:r>
        <w:rPr>
          <w:sz w:val="22"/>
        </w:rPr>
        <w:t>the</w:t>
      </w:r>
      <w:r>
        <w:rPr>
          <w:spacing w:val="36"/>
          <w:sz w:val="22"/>
        </w:rPr>
        <w:t> </w:t>
      </w:r>
      <w:r>
        <w:rPr>
          <w:sz w:val="22"/>
        </w:rPr>
        <w:t>OAU,</w:t>
      </w:r>
      <w:r>
        <w:rPr>
          <w:spacing w:val="37"/>
          <w:sz w:val="22"/>
        </w:rPr>
        <w:t> </w:t>
      </w:r>
      <w:r>
        <w:rPr>
          <w:sz w:val="22"/>
        </w:rPr>
        <w:t>the</w:t>
      </w:r>
      <w:r>
        <w:rPr>
          <w:spacing w:val="36"/>
          <w:sz w:val="22"/>
        </w:rPr>
        <w:t> </w:t>
      </w:r>
      <w:r>
        <w:rPr>
          <w:sz w:val="22"/>
        </w:rPr>
        <w:t>necessary</w:t>
      </w:r>
      <w:r>
        <w:rPr>
          <w:spacing w:val="36"/>
          <w:sz w:val="22"/>
        </w:rPr>
        <w:t> </w:t>
      </w:r>
      <w:r>
        <w:rPr>
          <w:sz w:val="22"/>
        </w:rPr>
        <w:t>studies</w:t>
      </w:r>
      <w:r>
        <w:rPr>
          <w:spacing w:val="36"/>
          <w:sz w:val="22"/>
        </w:rPr>
        <w:t> </w:t>
      </w:r>
      <w:r>
        <w:rPr>
          <w:sz w:val="22"/>
        </w:rPr>
        <w:t>for</w:t>
      </w:r>
      <w:r>
        <w:rPr>
          <w:spacing w:val="36"/>
          <w:sz w:val="22"/>
        </w:rPr>
        <w:t> </w:t>
      </w:r>
      <w:r>
        <w:rPr>
          <w:sz w:val="22"/>
        </w:rPr>
        <w:t>their</w:t>
      </w:r>
      <w:r>
        <w:rPr>
          <w:spacing w:val="36"/>
          <w:sz w:val="22"/>
        </w:rPr>
        <w:t> </w:t>
      </w:r>
      <w:r>
        <w:rPr>
          <w:sz w:val="22"/>
        </w:rPr>
        <w:t>restructuring and integration, and in that spirit, endorses the recommendations made by the </w:t>
      </w:r>
      <w:r>
        <w:rPr>
          <w:sz w:val="22"/>
          <w:u w:val="single"/>
        </w:rPr>
        <w:t>Ad Hoc</w:t>
      </w:r>
      <w:r>
        <w:rPr>
          <w:sz w:val="22"/>
        </w:rPr>
        <w:t> Committee on Drought and Other Natural Disasters at its Extra-ordinary Session in </w:t>
      </w:r>
      <w:r>
        <w:rPr>
          <w:spacing w:val="-2"/>
          <w:sz w:val="22"/>
        </w:rPr>
        <w:t>Banjul;</w:t>
      </w:r>
    </w:p>
    <w:p>
      <w:pPr>
        <w:pStyle w:val="BodyText"/>
        <w:spacing w:before="10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08" w:hanging="336"/>
        <w:jc w:val="both"/>
        <w:rPr>
          <w:sz w:val="22"/>
        </w:rPr>
      </w:pPr>
      <w:r>
        <w:rPr>
          <w:b/>
          <w:sz w:val="22"/>
        </w:rPr>
        <w:t>AUTHORISES </w:t>
      </w:r>
      <w:r>
        <w:rPr>
          <w:sz w:val="22"/>
        </w:rPr>
        <w:t>the Advisory Committee on budgetary and Financial Matters to</w:t>
      </w:r>
      <w:r>
        <w:rPr>
          <w:spacing w:val="40"/>
          <w:sz w:val="22"/>
        </w:rPr>
        <w:t> </w:t>
      </w:r>
      <w:r>
        <w:rPr>
          <w:sz w:val="22"/>
        </w:rPr>
        <w:t>release, as a matter of urgency, the necessary funds to activate the technical units responsible for co-ordination in connection with the joint FAO/OAU/WHO</w:t>
      </w:r>
      <w:r>
        <w:rPr>
          <w:spacing w:val="40"/>
          <w:sz w:val="22"/>
        </w:rPr>
        <w:t> </w:t>
      </w:r>
      <w:r>
        <w:rPr>
          <w:sz w:val="22"/>
        </w:rPr>
        <w:t>Commission on Nutrition, on the one hand, and the institutions for the control of drought and other natural disasters, on the other.</w:t>
      </w:r>
    </w:p>
    <w:sectPr>
      <w:pgSz w:w="12240" w:h="15840"/>
      <w:pgMar w:header="701" w:footer="0" w:top="94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279999pt;margin-top:34.068241pt;width:101.55pt;height:14.5pt;mso-position-horizontal-relative:page;mso-position-vertical-relative:page;z-index:-15758336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24"/>
                  </w:rPr>
                  <w:t> </w:t>
                </w:r>
                <w:r>
                  <w:rPr/>
                  <w:t>646</w:t>
                </w:r>
                <w:r>
                  <w:rPr>
                    <w:spacing w:val="25"/>
                  </w:rPr>
                  <w:t> </w:t>
                </w:r>
                <w:r>
                  <w:rPr>
                    <w:spacing w:val="-2"/>
                  </w:rPr>
                  <w:t>(XXXI)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0" w:hanging="3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0" w:hanging="3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0" w:hanging="3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3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3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0" w:hanging="3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0" w:hanging="33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6"/>
      <w:ind w:left="1083" w:right="1075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3" w:right="108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COUNCIL OF MINISTERS ADOPTED AT ITS THIRTY-FIRST ORDINARY SESSION AND APPROVED BY THE FIFTEENTH ORDINARY SESSION OF THE ASSEMBLY OF HEADS OF STATE AND GOVERNMENT</dc:title>
  <dcterms:created xsi:type="dcterms:W3CDTF">2023-06-07T08:56:54Z</dcterms:created>
  <dcterms:modified xsi:type="dcterms:W3CDTF">2023-06-07T08:56:54Z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