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300"/>
        <w:jc w:val="right"/>
      </w:pPr>
      <w:r>
        <w:rPr/>
        <w:t>CM/Res.</w:t>
      </w:r>
      <w:r>
        <w:rPr>
          <w:spacing w:val="25"/>
        </w:rPr>
        <w:t> </w:t>
      </w:r>
      <w:r>
        <w:rPr>
          <w:spacing w:val="-2"/>
        </w:rPr>
        <w:t>671(XXXI)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DRAFT CO-OPERATION</w:t>
      </w:r>
      <w:r>
        <w:rPr>
          <w:u w:val="none"/>
        </w:rPr>
        <w:t> </w:t>
      </w:r>
      <w:r>
        <w:rPr>
          <w:u w:val="single"/>
        </w:rPr>
        <w:t>AGREEMENT BETWEEN THE OAU AND PATU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0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2"/>
        <w:rPr>
          <w:sz w:val="33"/>
        </w:rPr>
      </w:pPr>
    </w:p>
    <w:p>
      <w:pPr>
        <w:spacing w:line="369" w:lineRule="auto" w:before="0"/>
        <w:ind w:left="171" w:right="101" w:firstLine="676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received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considered</w:t>
      </w:r>
      <w:r>
        <w:rPr>
          <w:b/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Draft</w:t>
      </w:r>
      <w:r>
        <w:rPr>
          <w:spacing w:val="40"/>
          <w:sz w:val="22"/>
        </w:rPr>
        <w:t> </w:t>
      </w:r>
      <w:r>
        <w:rPr>
          <w:sz w:val="22"/>
        </w:rPr>
        <w:t>Agreement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between</w:t>
      </w:r>
      <w:r>
        <w:rPr>
          <w:spacing w:val="40"/>
          <w:sz w:val="22"/>
        </w:rPr>
        <w:t> </w:t>
      </w:r>
      <w:r>
        <w:rPr>
          <w:sz w:val="22"/>
        </w:rPr>
        <w:t>OAU and PATU,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68" w:firstLine="676"/>
      </w:pPr>
      <w:r>
        <w:rPr>
          <w:b/>
          <w:u w:val="single"/>
        </w:rPr>
        <w:t>Considering</w:t>
      </w:r>
      <w:r>
        <w:rPr>
          <w:b/>
          <w:spacing w:val="37"/>
        </w:rPr>
        <w:t> </w:t>
      </w:r>
      <w:r>
        <w:rPr/>
        <w:t>the</w:t>
      </w:r>
      <w:r>
        <w:rPr>
          <w:spacing w:val="25"/>
        </w:rPr>
        <w:t> </w:t>
      </w:r>
      <w:r>
        <w:rPr/>
        <w:t>necessity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competent</w:t>
      </w:r>
      <w:r>
        <w:rPr>
          <w:spacing w:val="25"/>
        </w:rPr>
        <w:t> </w:t>
      </w:r>
      <w:r>
        <w:rPr/>
        <w:t>organs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the OAU and PATU to study and express their views on the proposed draft Agreement: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14"/>
          <w:sz w:val="22"/>
        </w:rPr>
        <w:t> </w:t>
      </w:r>
      <w:r>
        <w:rPr>
          <w:spacing w:val="-2"/>
          <w:sz w:val="22"/>
        </w:rPr>
        <w:t>that: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304" w:hanging="336"/>
        <w:jc w:val="both"/>
        <w:rPr>
          <w:sz w:val="22"/>
        </w:rPr>
      </w:pPr>
      <w:r>
        <w:rPr>
          <w:sz w:val="22"/>
        </w:rPr>
        <w:t>the Secretary-General of PATU should submit the Draft Agreement to PATU Administrative Council and the OAU Administrative Secretary-General should submit the Draft Agreement to OAU Member States for their comments;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308" w:hanging="336"/>
        <w:jc w:val="both"/>
        <w:rPr>
          <w:sz w:val="22"/>
        </w:rPr>
      </w:pPr>
      <w:r>
        <w:rPr>
          <w:sz w:val="22"/>
        </w:rPr>
        <w:t>the Draft Agreement should then be reintroduced by the Administrative Secretary- General of the OAU at the next Session of the Council of Ministers.</w:t>
      </w:r>
    </w:p>
    <w:sectPr>
      <w:type w:val="continuous"/>
      <w:pgSz w:w="12240" w:h="15840"/>
      <w:pgMar w:top="620" w:bottom="280" w:left="17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8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8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4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23" w:right="697" w:hanging="5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30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2023-06-07T08:58:06Z</dcterms:created>
  <dcterms:modified xsi:type="dcterms:W3CDTF">2023-06-07T08:58:06Z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