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DENUCLEARIZATION</w:t>
      </w:r>
      <w:r>
        <w:rPr>
          <w:u w:val="none"/>
        </w:rPr>
        <w:t> </w:t>
      </w:r>
      <w:r>
        <w:rPr>
          <w:u w:val="single"/>
        </w:rPr>
        <w:t>OF AFRICA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42" w:firstLine="676"/>
        <w:jc w:val="both"/>
      </w:pPr>
      <w:r>
        <w:rPr/>
        <w:t>The Council of Ministers of the organization of African Unity meeting in its Thirty- third Ordinary Session in Monrovia, Liberia, from 6 to 20 July 1979;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62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Addis Ababa resolution adopted by the First Summit Conference of Independent</w:t>
      </w:r>
      <w:r>
        <w:rPr>
          <w:spacing w:val="20"/>
        </w:rPr>
        <w:t> </w:t>
      </w:r>
      <w:r>
        <w:rPr/>
        <w:t>African</w:t>
      </w:r>
      <w:r>
        <w:rPr>
          <w:spacing w:val="20"/>
        </w:rPr>
        <w:t> </w:t>
      </w:r>
      <w:r>
        <w:rPr/>
        <w:t>States</w:t>
      </w:r>
      <w:r>
        <w:rPr>
          <w:spacing w:val="20"/>
        </w:rPr>
        <w:t> </w:t>
      </w:r>
      <w:r>
        <w:rPr/>
        <w:t>held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/>
        <w:t>Addis</w:t>
      </w:r>
      <w:r>
        <w:rPr>
          <w:spacing w:val="20"/>
        </w:rPr>
        <w:t> </w:t>
      </w:r>
      <w:r>
        <w:rPr/>
        <w:t>Ababa</w:t>
      </w:r>
      <w:r>
        <w:rPr>
          <w:spacing w:val="20"/>
        </w:rPr>
        <w:t> </w:t>
      </w:r>
      <w:r>
        <w:rPr/>
        <w:t>from</w:t>
      </w:r>
      <w:r>
        <w:rPr>
          <w:spacing w:val="21"/>
        </w:rPr>
        <w:t> </w:t>
      </w:r>
      <w:r>
        <w:rPr/>
        <w:t>22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25</w:t>
      </w:r>
      <w:r>
        <w:rPr>
          <w:spacing w:val="21"/>
        </w:rPr>
        <w:t> </w:t>
      </w:r>
      <w:r>
        <w:rPr/>
        <w:t>May</w:t>
      </w:r>
      <w:r>
        <w:rPr>
          <w:spacing w:val="20"/>
        </w:rPr>
        <w:t> </w:t>
      </w:r>
      <w:r>
        <w:rPr/>
        <w:t>1963,</w:t>
      </w:r>
      <w:r>
        <w:rPr>
          <w:spacing w:val="21"/>
        </w:rPr>
        <w:t> </w:t>
      </w:r>
      <w:r>
        <w:rPr/>
        <w:t>declaring</w:t>
      </w:r>
      <w:r>
        <w:rPr>
          <w:spacing w:val="20"/>
        </w:rPr>
        <w:t> </w:t>
      </w:r>
      <w:r>
        <w:rPr/>
        <w:t>African a denuclearized Zone,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2" w:lineRule="auto"/>
        <w:ind w:left="171" w:right="143" w:firstLine="676"/>
        <w:jc w:val="both"/>
      </w:pPr>
      <w:r>
        <w:rPr>
          <w:b/>
          <w:u w:val="single"/>
        </w:rPr>
        <w:t>Recalling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further</w:t>
      </w:r>
      <w:r>
        <w:rPr>
          <w:b/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CM/Res.</w:t>
      </w:r>
      <w:r>
        <w:rPr>
          <w:spacing w:val="40"/>
        </w:rPr>
        <w:t> </w:t>
      </w:r>
      <w:r>
        <w:rPr/>
        <w:t>3(I)</w:t>
      </w:r>
      <w:r>
        <w:rPr>
          <w:spacing w:val="40"/>
        </w:rPr>
        <w:t> </w:t>
      </w:r>
      <w:r>
        <w:rPr/>
        <w:t>adopted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First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council of Ministers and Resolution CM/Res. 28 (II) adopted by the Second Session of the council of Ministers which met in Lagos from 24 to 29 February 1964;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9" w:lineRule="auto"/>
        <w:ind w:left="171" w:right="142" w:firstLine="676"/>
        <w:jc w:val="both"/>
      </w:pPr>
      <w:r>
        <w:rPr>
          <w:b/>
          <w:u w:val="single"/>
        </w:rPr>
        <w:t>Reaffirming</w:t>
      </w:r>
      <w:r>
        <w:rPr>
          <w:b/>
        </w:rPr>
        <w:t> </w:t>
      </w:r>
      <w:r>
        <w:rPr/>
        <w:t>its resolve to see that the principle declaring Africa a denuclearized zone and promoting the peaceful uses of nuclear energy, is respected;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54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Draft Convention for the Denuclearization of the Continent of Africa submitted by the Secretariat in document CM/3 (II), during the second Session of the Council</w:t>
      </w:r>
      <w:r>
        <w:rPr>
          <w:spacing w:val="40"/>
        </w:rPr>
        <w:t> </w:t>
      </w:r>
      <w:r>
        <w:rPr/>
        <w:t>of Ministers;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0" w:firstLine="676"/>
        <w:jc w:val="both"/>
      </w:pPr>
      <w:r>
        <w:rPr>
          <w:b/>
          <w:u w:val="single"/>
        </w:rPr>
        <w:t>Gravely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concerned</w:t>
      </w:r>
      <w:r>
        <w:rPr>
          <w:b/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existing</w:t>
      </w:r>
      <w:r>
        <w:rPr>
          <w:spacing w:val="40"/>
        </w:rPr>
        <w:t> </w:t>
      </w:r>
      <w:r>
        <w:rPr/>
        <w:t>co-operation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nuclear</w:t>
      </w:r>
      <w:r>
        <w:rPr>
          <w:spacing w:val="40"/>
        </w:rPr>
        <w:t> </w:t>
      </w:r>
      <w:r>
        <w:rPr/>
        <w:t>sphere</w:t>
      </w:r>
      <w:r>
        <w:rPr>
          <w:spacing w:val="40"/>
        </w:rPr>
        <w:t> </w:t>
      </w:r>
      <w:r>
        <w:rPr/>
        <w:t>between South Africa’s racist regime and the Zionist entity.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51" w:firstLine="676"/>
        <w:jc w:val="both"/>
      </w:pPr>
      <w:r>
        <w:rPr>
          <w:b/>
          <w:u w:val="single"/>
        </w:rPr>
        <w:t>Gravely concerned</w:t>
      </w:r>
      <w:r>
        <w:rPr>
          <w:b/>
        </w:rPr>
        <w:t> </w:t>
      </w:r>
      <w:r>
        <w:rPr/>
        <w:t>by the threat posed to the security of Africa as a result of South Africa’s nuclear capability t</w:t>
      </w:r>
      <w:r>
        <w:rPr>
          <w:spacing w:val="-14"/>
        </w:rPr>
        <w:t> </w:t>
      </w:r>
      <w:r>
        <w:rPr/>
        <w:t>hrough extensive material and technological assistance which it receives from its Western partners;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4" w:hanging="336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the Western powers to refrain from supplying South Africa with nuclear material and technology; and </w:t>
      </w:r>
      <w:r>
        <w:rPr>
          <w:sz w:val="22"/>
          <w:u w:val="single"/>
        </w:rPr>
        <w:t>condemns</w:t>
      </w:r>
      <w:r>
        <w:rPr>
          <w:sz w:val="22"/>
        </w:rPr>
        <w:t> Israel and all other states for their nuclear collaboration with South Africa;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7" w:hanging="336"/>
        <w:jc w:val="both"/>
        <w:rPr>
          <w:sz w:val="22"/>
        </w:rPr>
      </w:pPr>
      <w:r>
        <w:rPr>
          <w:b/>
          <w:sz w:val="22"/>
        </w:rPr>
        <w:t>CODEMNS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continued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growing</w:t>
      </w:r>
      <w:r>
        <w:rPr>
          <w:spacing w:val="40"/>
          <w:sz w:val="22"/>
        </w:rPr>
        <w:t> </w:t>
      </w:r>
      <w:r>
        <w:rPr>
          <w:sz w:val="22"/>
        </w:rPr>
        <w:t>cooperation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nuclear</w:t>
      </w:r>
      <w:r>
        <w:rPr>
          <w:spacing w:val="40"/>
          <w:sz w:val="22"/>
        </w:rPr>
        <w:t> </w:t>
      </w:r>
      <w:r>
        <w:rPr>
          <w:sz w:val="22"/>
        </w:rPr>
        <w:t>sphere between</w:t>
      </w:r>
      <w:r>
        <w:rPr>
          <w:spacing w:val="36"/>
          <w:sz w:val="22"/>
        </w:rPr>
        <w:t> </w:t>
      </w:r>
      <w:r>
        <w:rPr>
          <w:sz w:val="22"/>
        </w:rPr>
        <w:t>South</w:t>
      </w:r>
      <w:r>
        <w:rPr>
          <w:spacing w:val="36"/>
          <w:sz w:val="22"/>
        </w:rPr>
        <w:t> </w:t>
      </w:r>
      <w:r>
        <w:rPr>
          <w:sz w:val="22"/>
        </w:rPr>
        <w:t>Africa’s</w:t>
      </w:r>
      <w:r>
        <w:rPr>
          <w:spacing w:val="31"/>
          <w:sz w:val="22"/>
        </w:rPr>
        <w:t> </w:t>
      </w:r>
      <w:r>
        <w:rPr>
          <w:sz w:val="22"/>
        </w:rPr>
        <w:t>racist</w:t>
      </w:r>
      <w:r>
        <w:rPr>
          <w:spacing w:val="31"/>
          <w:sz w:val="22"/>
        </w:rPr>
        <w:t> </w:t>
      </w:r>
      <w:r>
        <w:rPr>
          <w:sz w:val="22"/>
        </w:rPr>
        <w:t>regime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z w:val="22"/>
        </w:rPr>
        <w:t>Israel</w:t>
      </w:r>
      <w:r>
        <w:rPr>
          <w:spacing w:val="31"/>
          <w:sz w:val="22"/>
        </w:rPr>
        <w:t> </w:t>
      </w:r>
      <w:r>
        <w:rPr>
          <w:sz w:val="22"/>
        </w:rPr>
        <w:t>in</w:t>
      </w:r>
      <w:r>
        <w:rPr>
          <w:spacing w:val="31"/>
          <w:sz w:val="22"/>
        </w:rPr>
        <w:t> </w:t>
      </w:r>
      <w:r>
        <w:rPr>
          <w:sz w:val="22"/>
        </w:rPr>
        <w:t>view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threat</w:t>
      </w:r>
      <w:r>
        <w:rPr>
          <w:spacing w:val="31"/>
          <w:sz w:val="22"/>
        </w:rPr>
        <w:t> </w:t>
      </w:r>
      <w:r>
        <w:rPr>
          <w:sz w:val="22"/>
        </w:rPr>
        <w:t>it</w:t>
      </w:r>
      <w:r>
        <w:rPr>
          <w:spacing w:val="31"/>
          <w:sz w:val="22"/>
        </w:rPr>
        <w:t> </w:t>
      </w:r>
      <w:r>
        <w:rPr>
          <w:sz w:val="22"/>
        </w:rPr>
        <w:t>poses</w:t>
      </w:r>
      <w:r>
        <w:rPr>
          <w:spacing w:val="31"/>
          <w:sz w:val="22"/>
        </w:rPr>
        <w:t> </w:t>
      </w:r>
      <w:r>
        <w:rPr>
          <w:sz w:val="22"/>
        </w:rPr>
        <w:t>to the security and peace of the African continent and people;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85" w:after="0"/>
        <w:ind w:left="1184" w:right="148" w:hanging="336"/>
        <w:jc w:val="both"/>
        <w:rPr>
          <w:sz w:val="22"/>
        </w:rPr>
      </w:pPr>
      <w:r>
        <w:rPr>
          <w:b/>
          <w:sz w:val="22"/>
        </w:rPr>
        <w:t>INVITES</w:t>
      </w:r>
      <w:r>
        <w:rPr>
          <w:b/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Organization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Unity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study</w:t>
      </w:r>
      <w:r>
        <w:rPr>
          <w:spacing w:val="40"/>
          <w:sz w:val="22"/>
        </w:rPr>
        <w:t> </w:t>
      </w:r>
      <w:r>
        <w:rPr>
          <w:sz w:val="22"/>
        </w:rPr>
        <w:t>the question of Denuclearization of the continent of Africa contained in document</w:t>
      </w:r>
      <w:r>
        <w:rPr>
          <w:spacing w:val="80"/>
          <w:sz w:val="22"/>
        </w:rPr>
        <w:t> </w:t>
      </w:r>
      <w:r>
        <w:rPr>
          <w:sz w:val="22"/>
        </w:rPr>
        <w:t>CM/3 (II) of the 2</w:t>
      </w:r>
      <w:r>
        <w:rPr>
          <w:sz w:val="22"/>
          <w:vertAlign w:val="superscript"/>
        </w:rPr>
        <w:t>n</w:t>
      </w:r>
      <w:r>
        <w:rPr>
          <w:sz w:val="22"/>
          <w:vertAlign w:val="superscript"/>
        </w:rPr>
        <w:t>d</w:t>
      </w:r>
      <w:r>
        <w:rPr>
          <w:sz w:val="22"/>
          <w:vertAlign w:val="baseline"/>
        </w:rPr>
        <w:t> Ordinary Session of the OAU Council of Ministers and to transmit their observations and comments there on to the Secretary-General at the earliest possible date, and in any case, not later than the next Summit conference;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60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Secretary-General to propose to the Eighteenth Assembly of the OAU</w:t>
      </w:r>
      <w:r>
        <w:rPr>
          <w:spacing w:val="23"/>
          <w:sz w:val="22"/>
        </w:rPr>
        <w:t> </w:t>
      </w:r>
      <w:r>
        <w:rPr>
          <w:sz w:val="22"/>
        </w:rPr>
        <w:t>Heads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State</w:t>
      </w:r>
      <w:r>
        <w:rPr>
          <w:spacing w:val="23"/>
          <w:sz w:val="22"/>
        </w:rPr>
        <w:t> </w:t>
      </w:r>
      <w:r>
        <w:rPr>
          <w:sz w:val="22"/>
        </w:rPr>
        <w:t>and</w:t>
      </w:r>
      <w:r>
        <w:rPr>
          <w:spacing w:val="24"/>
          <w:sz w:val="22"/>
        </w:rPr>
        <w:t> </w:t>
      </w:r>
      <w:r>
        <w:rPr>
          <w:sz w:val="22"/>
        </w:rPr>
        <w:t>Government</w:t>
      </w:r>
      <w:r>
        <w:rPr>
          <w:spacing w:val="23"/>
          <w:sz w:val="22"/>
        </w:rPr>
        <w:t> </w:t>
      </w:r>
      <w:r>
        <w:rPr>
          <w:sz w:val="22"/>
        </w:rPr>
        <w:t>concrete</w:t>
      </w:r>
      <w:r>
        <w:rPr>
          <w:spacing w:val="29"/>
          <w:sz w:val="22"/>
        </w:rPr>
        <w:t> </w:t>
      </w:r>
      <w:r>
        <w:rPr>
          <w:sz w:val="22"/>
        </w:rPr>
        <w:t>measures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20"/>
          <w:sz w:val="22"/>
        </w:rPr>
        <w:t> </w:t>
      </w:r>
      <w:r>
        <w:rPr>
          <w:sz w:val="22"/>
        </w:rPr>
        <w:t>be</w:t>
      </w:r>
      <w:r>
        <w:rPr>
          <w:spacing w:val="19"/>
          <w:sz w:val="22"/>
        </w:rPr>
        <w:t> </w:t>
      </w:r>
      <w:r>
        <w:rPr>
          <w:sz w:val="22"/>
        </w:rPr>
        <w:t>taken</w:t>
      </w:r>
      <w:r>
        <w:rPr>
          <w:spacing w:val="19"/>
          <w:sz w:val="22"/>
        </w:rPr>
        <w:t> </w:t>
      </w:r>
      <w:r>
        <w:rPr>
          <w:sz w:val="22"/>
        </w:rPr>
        <w:t>on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basis of comments received from Member States;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679993pt;margin-top:34.068241pt;width:140.6pt;height:14.5pt;mso-position-horizontal-relative:page;mso-position-vertical-relative:page;z-index:-15757312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3"/>
                  </w:rPr>
                  <w:t> </w:t>
                </w:r>
                <w:r>
                  <w:rPr/>
                  <w:t>718</w:t>
                </w:r>
                <w:r>
                  <w:rPr>
                    <w:spacing w:val="13"/>
                  </w:rPr>
                  <w:t> </w:t>
                </w:r>
                <w:r>
                  <w:rPr/>
                  <w:t>(XXXIII)</w:t>
                </w:r>
                <w:r>
                  <w:rPr>
                    <w:spacing w:val="13"/>
                  </w:rPr>
                  <w:t> </w:t>
                </w:r>
                <w:r>
                  <w:rPr/>
                  <w:t>Rev.</w:t>
                </w:r>
                <w:r>
                  <w:rPr>
                    <w:spacing w:val="13"/>
                  </w:rPr>
                  <w:t> </w:t>
                </w:r>
                <w:r>
                  <w:rPr>
                    <w:spacing w:val="-1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790" w:right="1765" w:hanging="1815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4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2023-06-07T09:13:44Z</dcterms:created>
  <dcterms:modified xsi:type="dcterms:W3CDTF">2023-06-07T09:13:44Z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