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52"/>
        <w:jc w:val="right"/>
      </w:pPr>
      <w:r>
        <w:rPr/>
        <w:t>CM/Res.</w:t>
      </w:r>
      <w:r>
        <w:rPr>
          <w:spacing w:val="16"/>
        </w:rPr>
        <w:t> </w:t>
      </w:r>
      <w:r>
        <w:rPr/>
        <w:t>752(XXXIII)</w:t>
      </w:r>
      <w:r>
        <w:rPr>
          <w:spacing w:val="17"/>
        </w:rPr>
        <w:t> </w:t>
      </w:r>
      <w:r>
        <w:rPr/>
        <w:t>Rev.</w:t>
      </w:r>
      <w:r>
        <w:rPr>
          <w:spacing w:val="16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IMPLEMENTATION OF THE PAN</w:t>
      </w:r>
      <w:r>
        <w:rPr>
          <w:spacing w:val="-14"/>
          <w:u w:val="single"/>
        </w:rPr>
        <w:t> </w:t>
      </w:r>
      <w:r>
        <w:rPr>
          <w:u w:val="single"/>
        </w:rPr>
        <w:t>-</w:t>
      </w:r>
      <w:r>
        <w:rPr>
          <w:u w:val="none"/>
        </w:rPr>
        <w:t> </w:t>
      </w:r>
      <w:r>
        <w:rPr>
          <w:u w:val="single"/>
        </w:rPr>
        <w:t>AFRICAN TELECOMMUNICATIONS NETWORK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33" w:firstLine="676"/>
      </w:pPr>
      <w:r>
        <w:rPr/>
        <w:t>The</w:t>
      </w:r>
      <w:r>
        <w:rPr>
          <w:spacing w:val="31"/>
        </w:rPr>
        <w:t> </w:t>
      </w:r>
      <w:r>
        <w:rPr/>
        <w:t>Council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Ministers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organization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African</w:t>
      </w:r>
      <w:r>
        <w:rPr>
          <w:spacing w:val="26"/>
        </w:rPr>
        <w:t> </w:t>
      </w:r>
      <w:r>
        <w:rPr/>
        <w:t>Unity</w:t>
      </w:r>
      <w:r>
        <w:rPr>
          <w:spacing w:val="26"/>
        </w:rPr>
        <w:t> </w:t>
      </w:r>
      <w:r>
        <w:rPr/>
        <w:t>meeting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its</w:t>
      </w:r>
      <w:r>
        <w:rPr>
          <w:spacing w:val="26"/>
        </w:rPr>
        <w:t> </w:t>
      </w:r>
      <w:r>
        <w:rPr/>
        <w:t>Thirty- third Ordinary Session in Monrovia, Liberia, from 6 to 20 July 1979;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33" w:firstLine="676"/>
      </w:pPr>
      <w:r>
        <w:rPr>
          <w:b/>
          <w:u w:val="single"/>
        </w:rPr>
        <w:t>Having</w:t>
      </w:r>
      <w:r>
        <w:rPr>
          <w:b/>
          <w:spacing w:val="35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40"/>
        </w:rPr>
        <w:t> </w:t>
      </w:r>
      <w:r>
        <w:rPr/>
        <w:t>the</w:t>
      </w:r>
      <w:r>
        <w:rPr>
          <w:spacing w:val="33"/>
        </w:rPr>
        <w:t> </w:t>
      </w:r>
      <w:r>
        <w:rPr/>
        <w:t>Report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Secretary-General</w:t>
      </w:r>
      <w:r>
        <w:rPr>
          <w:spacing w:val="30"/>
        </w:rPr>
        <w:t> </w:t>
      </w:r>
      <w:r>
        <w:rPr/>
        <w:t>containing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Sixth</w:t>
      </w:r>
      <w:r>
        <w:rPr>
          <w:spacing w:val="30"/>
        </w:rPr>
        <w:t> </w:t>
      </w:r>
      <w:r>
        <w:rPr/>
        <w:t>Report of the PANAFTEL Co-ordinating Committee, CM.985 (XXXIII);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33" w:firstLine="676"/>
      </w:pPr>
      <w:r>
        <w:rPr>
          <w:b/>
          <w:u w:val="single"/>
        </w:rPr>
        <w:t>Aware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of</w:t>
      </w:r>
      <w:r>
        <w:rPr>
          <w:b/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importance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PANAFTEL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its</w:t>
      </w:r>
      <w:r>
        <w:rPr>
          <w:spacing w:val="80"/>
        </w:rPr>
        <w:t> </w:t>
      </w:r>
      <w:r>
        <w:rPr/>
        <w:t>speedy</w:t>
      </w:r>
      <w:r>
        <w:rPr>
          <w:spacing w:val="80"/>
        </w:rPr>
        <w:t> </w:t>
      </w:r>
      <w:r>
        <w:rPr/>
        <w:t>establishment</w:t>
      </w:r>
      <w:r>
        <w:rPr>
          <w:spacing w:val="80"/>
        </w:rPr>
        <w:t> </w:t>
      </w:r>
      <w:r>
        <w:rPr/>
        <w:t>as</w:t>
      </w:r>
      <w:r>
        <w:rPr>
          <w:spacing w:val="80"/>
        </w:rPr>
        <w:t> </w:t>
      </w:r>
      <w:r>
        <w:rPr/>
        <w:t>an integrated network,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848"/>
      </w:pPr>
      <w:r>
        <w:rPr>
          <w:b/>
          <w:u w:val="single"/>
        </w:rPr>
        <w:t>Concerned</w:t>
      </w:r>
      <w:r>
        <w:rPr>
          <w:b/>
          <w:spacing w:val="8"/>
        </w:rPr>
        <w:t> </w:t>
      </w: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delays</w:t>
      </w:r>
      <w:r>
        <w:rPr>
          <w:spacing w:val="1"/>
        </w:rPr>
        <w:t> </w:t>
      </w:r>
      <w:r>
        <w:rPr/>
        <w:t>caused</w:t>
      </w:r>
      <w:r>
        <w:rPr>
          <w:spacing w:val="4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lack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2"/>
        </w:rPr>
        <w:t>finances;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4" w:right="153" w:hanging="336"/>
        <w:jc w:val="both"/>
        <w:rPr>
          <w:sz w:val="22"/>
        </w:rPr>
      </w:pPr>
      <w:r>
        <w:rPr>
          <w:b/>
          <w:sz w:val="22"/>
        </w:rPr>
        <w:t>COMMENDS </w:t>
      </w:r>
      <w:r>
        <w:rPr>
          <w:sz w:val="22"/>
        </w:rPr>
        <w:t>the Co-ordinating Committee for the good work it has done and urges it to continue in the same manner and to strive for a solution to the technical and financial problems in certain sections;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2" w:hanging="336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all Member States to give their constant and firm support to the Co- ordinating Committee and to facilitate</w:t>
      </w:r>
      <w:r>
        <w:rPr>
          <w:spacing w:val="40"/>
          <w:sz w:val="22"/>
        </w:rPr>
        <w:t> </w:t>
      </w:r>
      <w:r>
        <w:rPr>
          <w:sz w:val="22"/>
        </w:rPr>
        <w:t>the speedy establishment of an integrated </w:t>
      </w:r>
      <w:r>
        <w:rPr>
          <w:spacing w:val="-2"/>
          <w:sz w:val="22"/>
        </w:rPr>
        <w:t>network;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76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African Development Bank to endeavor to provide funds under concessionary terms.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36" w:right="424" w:hanging="485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2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2023-06-07T12:48:13Z</dcterms:created>
  <dcterms:modified xsi:type="dcterms:W3CDTF">2023-06-07T12:48:13Z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