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0" distB="76200" distL="0" distR="0" simplePos="0" relativeHeight="125829378" behindDoc="0" locked="0" layoutInCell="1" allowOverlap="1">
                <wp:simplePos x="0" y="0"/>
                <wp:positionH relativeFrom="page">
                  <wp:posOffset>1397000</wp:posOffset>
                </wp:positionH>
                <wp:positionV relativeFrom="paragraph">
                  <wp:posOffset>0</wp:posOffset>
                </wp:positionV>
                <wp:extent cx="1249680" cy="191770"/>
                <wp:wrapTopAndBottom/>
                <wp:docPr id="1" name="Shape 1"/>
                <a:graphic xmlns:a="http://schemas.openxmlformats.org/drawingml/2006/main">
                  <a:graphicData uri="http://schemas.microsoft.com/office/word/2010/wordprocessingShape">
                    <wps:wsp>
                      <wps:cNvSpPr txBox="1"/>
                      <wps:spPr>
                        <a:xfrm>
                          <a:ext cx="1249680" cy="1917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22"/>
                                <w:szCs w:val="22"/>
                              </w:rPr>
                            </w:pPr>
                            <w:r>
                              <w:rPr>
                                <w:rStyle w:val="CharStyle3"/>
                                <w:b/>
                                <w:bCs/>
                                <w:sz w:val="22"/>
                                <w:szCs w:val="22"/>
                              </w:rPr>
                              <w:t>AFRICAN UNION</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10.pt;margin-top:0;width:98.400000000000006pt;height:15.1pt;z-index:-125829375;mso-wrap-distance-left:0;mso-wrap-distance-right:0;mso-wrap-distance-bottom:6.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22"/>
                          <w:szCs w:val="22"/>
                        </w:rPr>
                      </w:pPr>
                      <w:r>
                        <w:rPr>
                          <w:rStyle w:val="CharStyle3"/>
                          <w:b/>
                          <w:bCs/>
                          <w:sz w:val="22"/>
                          <w:szCs w:val="22"/>
                        </w:rPr>
                        <w:t>AFRICAN UNION</w:t>
                      </w:r>
                    </w:p>
                  </w:txbxContent>
                </v:textbox>
                <w10:wrap type="topAndBottom" anchorx="page"/>
              </v:shape>
            </w:pict>
          </mc:Fallback>
        </mc:AlternateContent>
      </w:r>
    </w:p>
    <w:p>
      <w:pPr>
        <w:pStyle w:val="Style2"/>
        <w:keepNext w:val="0"/>
        <w:keepLines w:val="0"/>
        <w:widowControl w:val="0"/>
        <w:shd w:val="clear" w:color="auto" w:fill="auto"/>
        <w:bidi w:val="0"/>
        <w:spacing w:before="0" w:after="480" w:line="240" w:lineRule="auto"/>
        <w:ind w:left="3420" w:right="0" w:firstLine="0"/>
        <w:jc w:val="left"/>
        <w:rPr>
          <w:sz w:val="22"/>
          <w:szCs w:val="22"/>
        </w:rPr>
      </w:pPr>
      <w:r>
        <mc:AlternateContent>
          <mc:Choice Requires="wps">
            <w:drawing>
              <wp:anchor distT="0" distB="0" distL="114300" distR="114300" simplePos="0" relativeHeight="125829380" behindDoc="0" locked="0" layoutInCell="1" allowOverlap="1">
                <wp:simplePos x="0" y="0"/>
                <wp:positionH relativeFrom="page">
                  <wp:posOffset>2045970</wp:posOffset>
                </wp:positionH>
                <wp:positionV relativeFrom="paragraph">
                  <wp:posOffset>38100</wp:posOffset>
                </wp:positionV>
                <wp:extent cx="511810" cy="271145"/>
                <wp:wrapSquare wrapText="right"/>
                <wp:docPr id="3" name="Shape 3"/>
                <a:graphic xmlns:a="http://schemas.openxmlformats.org/drawingml/2006/main">
                  <a:graphicData uri="http://schemas.microsoft.com/office/word/2010/wordprocessingShape">
                    <wps:wsp>
                      <wps:cNvSpPr txBox="1"/>
                      <wps:spPr>
                        <a:xfrm>
                          <a:ext cx="511810" cy="271145"/>
                        </a:xfrm>
                        <a:prstGeom prst="rect"/>
                        <a:noFill/>
                      </wps:spPr>
                      <wps:txbx>
                        <w:txbxContent>
                          <w:p>
                            <w:pPr>
                              <w:pStyle w:val="Style5"/>
                              <w:keepNext w:val="0"/>
                              <w:keepLines w:val="0"/>
                              <w:widowControl w:val="0"/>
                              <w:pBdr>
                                <w:bottom w:val="single" w:sz="4" w:space="0" w:color="auto"/>
                              </w:pBdr>
                              <w:shd w:val="clear" w:color="auto" w:fill="auto"/>
                              <w:bidi w:val="0"/>
                              <w:spacing w:before="0" w:after="0" w:line="240" w:lineRule="auto"/>
                              <w:ind w:left="0" w:right="0" w:firstLine="0"/>
                              <w:jc w:val="left"/>
                            </w:pPr>
                            <w:r>
                              <w:rPr>
                                <w:rStyle w:val="CharStyle6"/>
                              </w:rPr>
                              <w:t>JUHI</w:t>
                            </w:r>
                          </w:p>
                        </w:txbxContent>
                      </wps:txbx>
                      <wps:bodyPr wrap="none" lIns="0" tIns="0" rIns="0" bIns="0">
                        <a:noAutoFit/>
                      </wps:bodyPr>
                    </wps:wsp>
                  </a:graphicData>
                </a:graphic>
              </wp:anchor>
            </w:drawing>
          </mc:Choice>
          <mc:Fallback>
            <w:pict>
              <v:shape id="_x0000_s1029" type="#_x0000_t202" style="position:absolute;margin-left:161.09999999999999pt;margin-top:3.pt;width:40.300000000000004pt;height:21.350000000000001pt;z-index:-125829373;mso-wrap-distance-left:9.pt;mso-wrap-distance-right:9.pt;mso-position-horizontal-relative:page" filled="f" stroked="f">
                <v:textbox inset="0,0,0,0">
                  <w:txbxContent>
                    <w:p>
                      <w:pPr>
                        <w:pStyle w:val="Style5"/>
                        <w:keepNext w:val="0"/>
                        <w:keepLines w:val="0"/>
                        <w:widowControl w:val="0"/>
                        <w:pBdr>
                          <w:bottom w:val="single" w:sz="4" w:space="0" w:color="auto"/>
                        </w:pBdr>
                        <w:shd w:val="clear" w:color="auto" w:fill="auto"/>
                        <w:bidi w:val="0"/>
                        <w:spacing w:before="0" w:after="0" w:line="240" w:lineRule="auto"/>
                        <w:ind w:left="0" w:right="0" w:firstLine="0"/>
                        <w:jc w:val="left"/>
                      </w:pPr>
                      <w:r>
                        <w:rPr>
                          <w:rStyle w:val="CharStyle6"/>
                        </w:rPr>
                        <w:t>JUHI</w:t>
                      </w:r>
                    </w:p>
                  </w:txbxContent>
                </v:textbox>
                <w10:wrap type="square" side="right" anchorx="page"/>
              </v:shape>
            </w:pict>
          </mc:Fallback>
        </mc:AlternateContent>
      </w:r>
      <w:r>
        <w:rPr>
          <w:rStyle w:val="CharStyle3"/>
          <w:b/>
          <w:bCs/>
          <w:sz w:val="22"/>
          <w:szCs w:val="22"/>
        </w:rPr>
        <w:t>UNIAO AFRICANA</w:t>
      </w:r>
    </w:p>
    <w:p>
      <w:pPr>
        <w:pStyle w:val="Style7"/>
        <w:keepNext w:val="0"/>
        <w:keepLines w:val="0"/>
        <w:widowControl w:val="0"/>
        <w:shd w:val="clear" w:color="auto" w:fill="auto"/>
        <w:bidi w:val="0"/>
        <w:spacing w:before="0" w:after="0" w:line="240" w:lineRule="auto"/>
        <w:ind w:left="0" w:right="0" w:firstLine="800"/>
        <w:jc w:val="left"/>
      </w:pPr>
      <w:r>
        <w:rPr>
          <w:rStyle w:val="CharStyle8"/>
          <w:b/>
          <w:bCs/>
        </w:rPr>
        <w:t>P.O. Box: 3243, Addis Ababa, Ethiopia, Tel.:(251 -11) 551 38 22 Fax: (251-11) 551 93 21</w:t>
      </w:r>
    </w:p>
    <w:p>
      <w:pPr>
        <w:pStyle w:val="Style7"/>
        <w:keepNext w:val="0"/>
        <w:keepLines w:val="0"/>
        <w:widowControl w:val="0"/>
        <w:pBdr>
          <w:bottom w:val="single" w:sz="4" w:space="0" w:color="auto"/>
        </w:pBdr>
        <w:shd w:val="clear" w:color="auto" w:fill="auto"/>
        <w:bidi w:val="0"/>
        <w:spacing w:before="0" w:after="360" w:line="190" w:lineRule="auto"/>
        <w:ind w:left="1440" w:right="0" w:firstLine="0"/>
        <w:jc w:val="left"/>
      </w:pPr>
      <w:r>
        <w:rPr>
          <w:rStyle w:val="CharStyle8"/>
          <w:b/>
          <w:bCs/>
        </w:rPr>
        <w:t xml:space="preserve">Email: </w:t>
      </w:r>
      <w:r>
        <w:fldChar w:fldCharType="begin"/>
      </w:r>
      <w:r>
        <w:rPr/>
        <w:instrText> HYPERLINK "mailto:situationroom@africa-union.org" </w:instrText>
      </w:r>
      <w:r>
        <w:fldChar w:fldCharType="separate"/>
      </w:r>
      <w:r>
        <w:rPr>
          <w:rStyle w:val="CharStyle8"/>
          <w:b/>
          <w:bCs/>
        </w:rPr>
        <w:t>situationroom@africa-union.org</w:t>
      </w:r>
      <w:r>
        <w:fldChar w:fldCharType="end"/>
      </w:r>
      <w:r>
        <w:rPr>
          <w:rStyle w:val="CharStyle8"/>
          <w:b/>
          <w:bCs/>
        </w:rPr>
        <w:t xml:space="preserve">, </w:t>
      </w:r>
      <w:r>
        <w:fldChar w:fldCharType="begin"/>
      </w:r>
      <w:r>
        <w:rPr/>
        <w:instrText> HYPERLINK "mailto:situationroom@ausitroom-psd.org" </w:instrText>
      </w:r>
      <w:r>
        <w:fldChar w:fldCharType="separate"/>
      </w:r>
      <w:r>
        <w:rPr>
          <w:rStyle w:val="CharStyle8"/>
          <w:b/>
          <w:bCs/>
        </w:rPr>
        <w:t>situationroom@ausitroom-psd.org</w:t>
      </w:r>
      <w:r>
        <w:fldChar w:fldCharType="end"/>
      </w:r>
    </w:p>
    <w:p>
      <w:pPr>
        <w:pStyle w:val="Style7"/>
        <w:keepNext w:val="0"/>
        <w:keepLines w:val="0"/>
        <w:widowControl w:val="0"/>
        <w:shd w:val="clear" w:color="auto" w:fill="auto"/>
        <w:bidi w:val="0"/>
        <w:spacing w:before="0" w:after="0" w:line="240" w:lineRule="auto"/>
        <w:ind w:left="0" w:right="0" w:firstLine="0"/>
        <w:jc w:val="left"/>
      </w:pPr>
      <w:r>
        <w:rPr>
          <w:rStyle w:val="CharStyle8"/>
          <w:b/>
          <w:bCs/>
        </w:rPr>
        <w:t>PEACE AND SECURITY COUNCIL</w:t>
      </w:r>
    </w:p>
    <w:p>
      <w:pPr>
        <w:pStyle w:val="Style7"/>
        <w:keepNext w:val="0"/>
        <w:keepLines w:val="0"/>
        <w:widowControl w:val="0"/>
        <w:shd w:val="clear" w:color="auto" w:fill="auto"/>
        <w:bidi w:val="0"/>
        <w:spacing w:before="0" w:after="0" w:line="240" w:lineRule="auto"/>
        <w:ind w:left="0" w:right="0" w:firstLine="0"/>
        <w:jc w:val="left"/>
      </w:pPr>
      <w:r>
        <w:rPr>
          <w:rStyle w:val="CharStyle8"/>
          <w:b/>
          <w:bCs/>
        </w:rPr>
        <w:t>236</w:t>
      </w:r>
      <w:r>
        <w:rPr>
          <w:rStyle w:val="CharStyle8"/>
          <w:b/>
          <w:bCs/>
          <w:vertAlign w:val="superscript"/>
        </w:rPr>
        <w:t>th</w:t>
      </w:r>
      <w:r>
        <w:rPr>
          <w:rStyle w:val="CharStyle8"/>
          <w:b/>
          <w:bCs/>
        </w:rPr>
        <w:t xml:space="preserve"> MEETING</w:t>
      </w:r>
    </w:p>
    <w:p>
      <w:pPr>
        <w:pStyle w:val="Style7"/>
        <w:keepNext w:val="0"/>
        <w:keepLines w:val="0"/>
        <w:widowControl w:val="0"/>
        <w:shd w:val="clear" w:color="auto" w:fill="auto"/>
        <w:bidi w:val="0"/>
        <w:spacing w:before="0" w:after="0" w:line="240" w:lineRule="auto"/>
        <w:ind w:left="0" w:right="0" w:firstLine="0"/>
        <w:jc w:val="left"/>
      </w:pPr>
      <w:r>
        <w:rPr>
          <w:rStyle w:val="CharStyle8"/>
          <w:b/>
          <w:bCs/>
        </w:rPr>
        <w:t>ADDIS ABABA, ETHIOPIA</w:t>
      </w:r>
    </w:p>
    <w:p>
      <w:pPr>
        <w:pStyle w:val="Style7"/>
        <w:keepNext w:val="0"/>
        <w:keepLines w:val="0"/>
        <w:widowControl w:val="0"/>
        <w:shd w:val="clear" w:color="auto" w:fill="auto"/>
        <w:bidi w:val="0"/>
        <w:spacing w:before="0" w:after="1180" w:line="240" w:lineRule="auto"/>
        <w:ind w:left="0" w:right="0" w:firstLine="0"/>
        <w:jc w:val="left"/>
      </w:pPr>
      <w:r>
        <w:rPr>
          <w:rStyle w:val="CharStyle8"/>
          <w:b/>
          <w:bCs/>
        </w:rPr>
        <w:t>5 JULY 2010</w:t>
      </w:r>
    </w:p>
    <w:p>
      <w:pPr>
        <w:pStyle w:val="Style7"/>
        <w:keepNext w:val="0"/>
        <w:keepLines w:val="0"/>
        <w:widowControl w:val="0"/>
        <w:shd w:val="clear" w:color="auto" w:fill="auto"/>
        <w:bidi w:val="0"/>
        <w:spacing w:before="0" w:after="180" w:line="240" w:lineRule="auto"/>
        <w:ind w:left="0" w:right="0" w:firstLine="0"/>
        <w:jc w:val="right"/>
        <w:sectPr>
          <w:footnotePr>
            <w:pos w:val="pageBottom"/>
            <w:numFmt w:val="decimal"/>
            <w:numRestart w:val="continuous"/>
          </w:footnotePr>
          <w:pgSz w:w="11900" w:h="16840"/>
          <w:pgMar w:top="2228" w:right="1291" w:bottom="7162" w:left="1384" w:header="0" w:footer="3" w:gutter="0"/>
          <w:cols w:space="720"/>
          <w:noEndnote/>
          <w:rtlGutter w:val="0"/>
          <w:docGrid w:linePitch="360"/>
        </w:sectPr>
      </w:pPr>
      <w:r>
        <w:rPr>
          <w:rStyle w:val="CharStyle8"/>
          <w:b/>
          <w:bCs/>
        </w:rPr>
        <w:t>PSC/PR/COMM.(CCXXXVI)</w:t>
      </w:r>
    </w:p>
    <w:p>
      <w:pPr>
        <w:pStyle w:val="Style2"/>
        <w:keepNext w:val="0"/>
        <w:keepLines w:val="0"/>
        <w:widowControl w:val="0"/>
        <w:shd w:val="clear" w:color="auto" w:fill="auto"/>
        <w:bidi w:val="0"/>
        <w:spacing w:before="0" w:after="540" w:line="240" w:lineRule="auto"/>
        <w:ind w:left="0" w:right="0" w:firstLine="0"/>
        <w:jc w:val="center"/>
        <w:rPr>
          <w:sz w:val="22"/>
          <w:szCs w:val="22"/>
        </w:rPr>
      </w:pPr>
      <w:r>
        <w:rPr>
          <w:rStyle w:val="CharStyle3"/>
          <w:b/>
          <w:bCs/>
          <w:sz w:val="22"/>
          <w:szCs w:val="22"/>
          <w:u w:val="single"/>
        </w:rPr>
        <w:t xml:space="preserve">COMMUNIQUE OF THE </w:t>
      </w:r>
      <w:r>
        <w:rPr>
          <w:rStyle w:val="CharStyle3"/>
          <w:rFonts w:ascii="Times New Roman" w:eastAsia="Times New Roman" w:hAnsi="Times New Roman" w:cs="Times New Roman"/>
          <w:b/>
          <w:bCs/>
          <w:smallCaps/>
          <w:sz w:val="20"/>
          <w:szCs w:val="20"/>
          <w:u w:val="single"/>
        </w:rPr>
        <w:t>236</w:t>
      </w:r>
      <w:r>
        <w:rPr>
          <w:rStyle w:val="CharStyle3"/>
          <w:rFonts w:ascii="Times New Roman" w:eastAsia="Times New Roman" w:hAnsi="Times New Roman" w:cs="Times New Roman"/>
          <w:b/>
          <w:bCs/>
          <w:smallCaps/>
          <w:sz w:val="20"/>
          <w:szCs w:val="20"/>
          <w:u w:val="single"/>
          <w:vertAlign w:val="superscript"/>
        </w:rPr>
        <w:t>th</w:t>
      </w:r>
      <w:r>
        <w:rPr>
          <w:rStyle w:val="CharStyle3"/>
          <w:b/>
          <w:bCs/>
          <w:sz w:val="22"/>
          <w:szCs w:val="22"/>
          <w:u w:val="single"/>
        </w:rPr>
        <w:t xml:space="preserve"> MEETING OF</w:t>
        <w:br/>
        <w:t>THE PEACE AND SECURITY COUNCIL</w:t>
      </w:r>
    </w:p>
    <w:p>
      <w:pPr>
        <w:pStyle w:val="Style2"/>
        <w:keepNext w:val="0"/>
        <w:keepLines w:val="0"/>
        <w:widowControl w:val="0"/>
        <w:shd w:val="clear" w:color="auto" w:fill="auto"/>
        <w:bidi w:val="0"/>
        <w:spacing w:before="0" w:after="260" w:line="240" w:lineRule="auto"/>
        <w:ind w:left="0" w:right="0" w:firstLine="0"/>
        <w:jc w:val="both"/>
      </w:pPr>
      <w:r>
        <w:rPr>
          <w:rStyle w:val="CharStyle3"/>
        </w:rPr>
        <w:t>The Peace and Security Council (PSC) of the African Union (AU), at its 236</w:t>
      </w:r>
      <w:r>
        <w:rPr>
          <w:rStyle w:val="CharStyle3"/>
          <w:vertAlign w:val="superscript"/>
        </w:rPr>
        <w:t>th</w:t>
      </w:r>
      <w:r>
        <w:rPr>
          <w:rStyle w:val="CharStyle3"/>
        </w:rPr>
        <w:t xml:space="preserve"> meeting held on 5 July 2010, adopted the following decision on the situation in the Comoros:</w:t>
      </w:r>
    </w:p>
    <w:p>
      <w:pPr>
        <w:pStyle w:val="Style2"/>
        <w:keepNext w:val="0"/>
        <w:keepLines w:val="0"/>
        <w:widowControl w:val="0"/>
        <w:shd w:val="clear" w:color="auto" w:fill="auto"/>
        <w:bidi w:val="0"/>
        <w:spacing w:before="0" w:after="260" w:line="240" w:lineRule="auto"/>
        <w:ind w:left="0" w:right="0" w:firstLine="0"/>
        <w:jc w:val="both"/>
      </w:pPr>
      <w:r>
        <w:rPr>
          <w:rStyle w:val="CharStyle3"/>
        </w:rPr>
        <w:t>Council,</w:t>
      </w:r>
    </w:p>
    <w:p>
      <w:pPr>
        <w:pStyle w:val="Style2"/>
        <w:keepNext w:val="0"/>
        <w:keepLines w:val="0"/>
        <w:widowControl w:val="0"/>
        <w:numPr>
          <w:ilvl w:val="0"/>
          <w:numId w:val="1"/>
        </w:numPr>
        <w:shd w:val="clear" w:color="auto" w:fill="auto"/>
        <w:tabs>
          <w:tab w:pos="322" w:val="left"/>
        </w:tabs>
        <w:bidi w:val="0"/>
        <w:spacing w:before="0" w:after="260" w:line="240" w:lineRule="auto"/>
        <w:ind w:left="0" w:right="0" w:firstLine="0"/>
        <w:jc w:val="both"/>
      </w:pPr>
      <w:r>
        <w:rPr>
          <w:rStyle w:val="CharStyle3"/>
          <w:b/>
          <w:bCs/>
          <w:sz w:val="22"/>
          <w:szCs w:val="22"/>
        </w:rPr>
        <w:t xml:space="preserve">Takes note </w:t>
      </w:r>
      <w:r>
        <w:rPr>
          <w:rStyle w:val="CharStyle3"/>
        </w:rPr>
        <w:t>of the briefing made by the Commissioner for Peace and Security and Amb. Francisco Madeira, the Special Envoy of the Chairperson of the Commission for the Comoros and the Head of the AU Liaison Office in Comoros, as well as by the Minister of External Relations of the Union of the Comoros;</w:t>
      </w:r>
    </w:p>
    <w:p>
      <w:pPr>
        <w:pStyle w:val="Style2"/>
        <w:keepNext w:val="0"/>
        <w:keepLines w:val="0"/>
        <w:widowControl w:val="0"/>
        <w:numPr>
          <w:ilvl w:val="0"/>
          <w:numId w:val="1"/>
        </w:numPr>
        <w:shd w:val="clear" w:color="auto" w:fill="auto"/>
        <w:tabs>
          <w:tab w:pos="318" w:val="left"/>
        </w:tabs>
        <w:bidi w:val="0"/>
        <w:spacing w:before="0" w:after="260" w:line="233" w:lineRule="auto"/>
        <w:ind w:left="0" w:right="0" w:firstLine="0"/>
        <w:jc w:val="both"/>
      </w:pPr>
      <w:r>
        <w:rPr>
          <w:rStyle w:val="CharStyle3"/>
          <w:b/>
          <w:bCs/>
          <w:sz w:val="22"/>
          <w:szCs w:val="22"/>
        </w:rPr>
        <w:t xml:space="preserve">Commends </w:t>
      </w:r>
      <w:r>
        <w:rPr>
          <w:rStyle w:val="CharStyle3"/>
        </w:rPr>
        <w:t>the Commission for its sustained efforts in the inter-Comorien dialogue process, with the support of international partners, in particular the activities undertaken in the Comoros by the Commissioner for Peace and Security and by the Special Envoy for the Comoros as well as by the Head of the AU Liaison Office in the Comoros;</w:t>
      </w:r>
    </w:p>
    <w:p>
      <w:pPr>
        <w:pStyle w:val="Style2"/>
        <w:keepNext w:val="0"/>
        <w:keepLines w:val="0"/>
        <w:widowControl w:val="0"/>
        <w:numPr>
          <w:ilvl w:val="0"/>
          <w:numId w:val="1"/>
        </w:numPr>
        <w:shd w:val="clear" w:color="auto" w:fill="auto"/>
        <w:tabs>
          <w:tab w:pos="322" w:val="left"/>
        </w:tabs>
        <w:bidi w:val="0"/>
        <w:spacing w:before="0" w:after="260" w:line="240" w:lineRule="auto"/>
        <w:ind w:left="0" w:right="0" w:firstLine="0"/>
        <w:jc w:val="both"/>
      </w:pPr>
      <w:r>
        <w:rPr>
          <w:rStyle w:val="CharStyle3"/>
          <w:b/>
          <w:bCs/>
          <w:sz w:val="22"/>
          <w:szCs w:val="22"/>
        </w:rPr>
        <w:t xml:space="preserve">Welcomes </w:t>
      </w:r>
      <w:r>
        <w:rPr>
          <w:rStyle w:val="CharStyle3"/>
        </w:rPr>
        <w:t xml:space="preserve">the signing in Moroni, on 16 June 2010, of the "Agreement for the Management of the Interim Period" by the Union President and the Governors of the autonomous Islands of Ngazidja, Anjouan and Moheli. Council </w:t>
      </w:r>
      <w:r>
        <w:rPr>
          <w:rStyle w:val="CharStyle3"/>
          <w:b/>
          <w:bCs/>
          <w:sz w:val="22"/>
          <w:szCs w:val="22"/>
        </w:rPr>
        <w:t xml:space="preserve">commends </w:t>
      </w:r>
      <w:r>
        <w:rPr>
          <w:rStyle w:val="CharStyle3"/>
        </w:rPr>
        <w:t>the Comorian parties for this significant step in the process of national reconciliation in the Comoros and the harmonization of electoral calendars, as well as of the functioning of the institutions of the Union of the Comoros;</w:t>
      </w:r>
    </w:p>
    <w:p>
      <w:pPr>
        <w:pStyle w:val="Style2"/>
        <w:keepNext w:val="0"/>
        <w:keepLines w:val="0"/>
        <w:widowControl w:val="0"/>
        <w:numPr>
          <w:ilvl w:val="0"/>
          <w:numId w:val="1"/>
        </w:numPr>
        <w:shd w:val="clear" w:color="auto" w:fill="auto"/>
        <w:tabs>
          <w:tab w:pos="322" w:val="left"/>
        </w:tabs>
        <w:bidi w:val="0"/>
        <w:spacing w:before="0" w:after="260" w:line="240" w:lineRule="auto"/>
        <w:ind w:left="0" w:right="0" w:firstLine="0"/>
        <w:jc w:val="both"/>
      </w:pPr>
      <w:r>
        <w:rPr>
          <w:rStyle w:val="CharStyle3"/>
          <w:b/>
          <w:bCs/>
          <w:sz w:val="22"/>
          <w:szCs w:val="22"/>
        </w:rPr>
        <w:t xml:space="preserve">Urges </w:t>
      </w:r>
      <w:r>
        <w:rPr>
          <w:rStyle w:val="CharStyle3"/>
        </w:rPr>
        <w:t xml:space="preserve">the Comorian parties to act in good faith in the implementation of the Agreement and </w:t>
      </w:r>
      <w:r>
        <w:rPr>
          <w:rStyle w:val="CharStyle3"/>
          <w:b/>
          <w:bCs/>
          <w:sz w:val="22"/>
          <w:szCs w:val="22"/>
        </w:rPr>
        <w:t xml:space="preserve">stresses </w:t>
      </w:r>
      <w:r>
        <w:rPr>
          <w:rStyle w:val="CharStyle3"/>
        </w:rPr>
        <w:t>that only the scrupulous implementation of this Agreement by all parties concerned is the guarantee for the organization of the harmonized elections of the President of the Union and the Governors of the autonomous Islands, scheduled for 7 November and 26 December 2010, including a peaceful transfer of power between the President-elect and the outgoing President;</w:t>
      </w:r>
    </w:p>
    <w:p>
      <w:pPr>
        <w:pStyle w:val="Style2"/>
        <w:keepNext w:val="0"/>
        <w:keepLines w:val="0"/>
        <w:widowControl w:val="0"/>
        <w:numPr>
          <w:ilvl w:val="0"/>
          <w:numId w:val="1"/>
        </w:numPr>
        <w:shd w:val="clear" w:color="auto" w:fill="auto"/>
        <w:tabs>
          <w:tab w:pos="322" w:val="left"/>
        </w:tabs>
        <w:bidi w:val="0"/>
        <w:spacing w:before="0" w:after="260" w:line="240" w:lineRule="auto"/>
        <w:ind w:left="0" w:right="0" w:firstLine="0"/>
        <w:jc w:val="both"/>
      </w:pPr>
      <w:r>
        <w:rPr>
          <w:rStyle w:val="CharStyle3"/>
          <w:b/>
          <w:bCs/>
          <w:sz w:val="22"/>
          <w:szCs w:val="22"/>
        </w:rPr>
        <w:t xml:space="preserve">Requests </w:t>
      </w:r>
      <w:r>
        <w:rPr>
          <w:rStyle w:val="CharStyle3"/>
        </w:rPr>
        <w:t>the Chairperson of the Commission to take all necessary measures to assist the Comorian parties in implementing the commitments made under the said Agreement, including technical support to the Follow-up Committee and the deployment of a mission to observe the forthcoming elections in the Comoros;</w:t>
      </w:r>
    </w:p>
    <w:p>
      <w:pPr>
        <w:pStyle w:val="Style2"/>
        <w:keepNext w:val="0"/>
        <w:keepLines w:val="0"/>
        <w:widowControl w:val="0"/>
        <w:numPr>
          <w:ilvl w:val="0"/>
          <w:numId w:val="1"/>
        </w:numPr>
        <w:shd w:val="clear" w:color="auto" w:fill="auto"/>
        <w:tabs>
          <w:tab w:pos="313" w:val="left"/>
        </w:tabs>
        <w:bidi w:val="0"/>
        <w:spacing w:before="0" w:after="260" w:line="230" w:lineRule="auto"/>
        <w:ind w:left="0" w:right="0" w:firstLine="0"/>
        <w:jc w:val="both"/>
      </w:pPr>
      <w:r>
        <w:rPr>
          <w:rStyle w:val="CharStyle3"/>
          <w:b/>
          <w:bCs/>
          <w:sz w:val="22"/>
          <w:szCs w:val="22"/>
        </w:rPr>
        <w:t xml:space="preserve">Appeals </w:t>
      </w:r>
      <w:r>
        <w:rPr>
          <w:rStyle w:val="CharStyle3"/>
        </w:rPr>
        <w:t>to the international partners of the AU to provide technical and financial support to ensure the proper functioning of the Follow-up Committee and the holding of free, transparent and credible elections;</w:t>
      </w:r>
    </w:p>
    <w:sectPr>
      <w:footnotePr>
        <w:pos w:val="pageBottom"/>
        <w:numFmt w:val="decimal"/>
        <w:numRestart w:val="continuous"/>
      </w:footnotePr>
      <w:pgSz w:w="11900" w:h="16840"/>
      <w:pgMar w:top="1932" w:right="1364" w:bottom="3350" w:left="1383"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 (2)_"/>
    <w:basedOn w:val="DefaultParagraphFont"/>
    <w:link w:val="Style2"/>
    <w:rPr>
      <w:rFonts w:ascii="Arial" w:eastAsia="Arial" w:hAnsi="Arial" w:cs="Arial"/>
      <w:b w:val="0"/>
      <w:bCs w:val="0"/>
      <w:i w:val="0"/>
      <w:iCs w:val="0"/>
      <w:smallCaps w:val="0"/>
      <w:strike w:val="0"/>
      <w:u w:val="none"/>
    </w:rPr>
  </w:style>
  <w:style w:type="character" w:customStyle="1" w:styleId="CharStyle6">
    <w:name w:val="Body text (6)_"/>
    <w:basedOn w:val="DefaultParagraphFont"/>
    <w:link w:val="Style5"/>
    <w:rPr>
      <w:rFonts w:ascii="Times New Roman" w:eastAsia="Times New Roman" w:hAnsi="Times New Roman" w:cs="Times New Roman"/>
      <w:b w:val="0"/>
      <w:bCs w:val="0"/>
      <w:i w:val="0"/>
      <w:iCs w:val="0"/>
      <w:smallCaps w:val="0"/>
      <w:strike w:val="0"/>
      <w:sz w:val="32"/>
      <w:szCs w:val="32"/>
      <w:u w:val="none"/>
    </w:rPr>
  </w:style>
  <w:style w:type="character" w:customStyle="1" w:styleId="CharStyle8">
    <w:name w:val="Body text_"/>
    <w:basedOn w:val="DefaultParagraphFont"/>
    <w:link w:val="Style7"/>
    <w:rPr>
      <w:rFonts w:ascii="Calibri" w:eastAsia="Calibri" w:hAnsi="Calibri" w:cs="Calibri"/>
      <w:b w:val="0"/>
      <w:bCs w:val="0"/>
      <w:i w:val="0"/>
      <w:iCs w:val="0"/>
      <w:smallCaps w:val="0"/>
      <w:strike w:val="0"/>
      <w:sz w:val="22"/>
      <w:szCs w:val="22"/>
      <w:u w:val="none"/>
    </w:rPr>
  </w:style>
  <w:style w:type="paragraph" w:customStyle="1" w:styleId="Style2">
    <w:name w:val="Body text (2)"/>
    <w:basedOn w:val="Normal"/>
    <w:link w:val="CharStyle3"/>
    <w:pPr>
      <w:widowControl w:val="0"/>
      <w:shd w:val="clear" w:color="auto" w:fill="auto"/>
      <w:spacing w:after="280"/>
    </w:pPr>
    <w:rPr>
      <w:rFonts w:ascii="Arial" w:eastAsia="Arial" w:hAnsi="Arial" w:cs="Arial"/>
      <w:b w:val="0"/>
      <w:bCs w:val="0"/>
      <w:i w:val="0"/>
      <w:iCs w:val="0"/>
      <w:smallCaps w:val="0"/>
      <w:strike w:val="0"/>
      <w:u w:val="none"/>
    </w:rPr>
  </w:style>
  <w:style w:type="paragraph" w:customStyle="1" w:styleId="Style5">
    <w:name w:val="Body text (6)"/>
    <w:basedOn w:val="Normal"/>
    <w:link w:val="CharStyle6"/>
    <w:pPr>
      <w:widowControl w:val="0"/>
      <w:shd w:val="clear" w:color="auto" w:fill="auto"/>
      <w:spacing w:after="170"/>
      <w:ind w:left="610"/>
    </w:pPr>
    <w:rPr>
      <w:rFonts w:ascii="Times New Roman" w:eastAsia="Times New Roman" w:hAnsi="Times New Roman" w:cs="Times New Roman"/>
      <w:b w:val="0"/>
      <w:bCs w:val="0"/>
      <w:i w:val="0"/>
      <w:iCs w:val="0"/>
      <w:smallCaps w:val="0"/>
      <w:strike w:val="0"/>
      <w:sz w:val="32"/>
      <w:szCs w:val="32"/>
      <w:u w:val="none"/>
    </w:rPr>
  </w:style>
  <w:style w:type="paragraph" w:styleId="Style7">
    <w:name w:val="Body text"/>
    <w:basedOn w:val="Normal"/>
    <w:link w:val="CharStyle8"/>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