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3C" w:rsidRPr="00F5623C" w:rsidRDefault="00F5623C" w:rsidP="00F5623C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F5623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F5623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Reconstitution du </w:t>
      </w:r>
      <w:proofErr w:type="spellStart"/>
      <w:r w:rsidRPr="00F5623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F5623C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Communications - CADHP/Res. 501 (LXIX)2021</w:t>
      </w:r>
    </w:p>
    <w:p w:rsidR="00645EB3" w:rsidRPr="00F5623C" w:rsidRDefault="00F5623C" w:rsidP="00F5623C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F5623C">
        <w:rPr>
          <w:rFonts w:cstheme="minorHAnsi"/>
          <w:color w:val="231F20"/>
          <w:sz w:val="23"/>
          <w:szCs w:val="23"/>
          <w:shd w:val="clear" w:color="auto" w:fill="FFFFFF"/>
        </w:rPr>
        <w:t> </w:t>
      </w:r>
      <w:proofErr w:type="spellStart"/>
      <w:r w:rsidRPr="00F5623C">
        <w:rPr>
          <w:rFonts w:cstheme="minorHAnsi"/>
          <w:color w:val="231F20"/>
          <w:sz w:val="23"/>
          <w:szCs w:val="23"/>
          <w:shd w:val="clear" w:color="auto" w:fill="FFFFFF"/>
        </w:rPr>
        <w:t>jan</w:t>
      </w:r>
      <w:proofErr w:type="spellEnd"/>
      <w:r w:rsidRPr="00F5623C">
        <w:rPr>
          <w:rFonts w:cstheme="minorHAnsi"/>
          <w:color w:val="231F20"/>
          <w:sz w:val="23"/>
          <w:szCs w:val="23"/>
          <w:shd w:val="clear" w:color="auto" w:fill="FFFFFF"/>
        </w:rPr>
        <w:t xml:space="preserve"> 03, 2022</w:t>
      </w:r>
    </w:p>
    <w:p w:rsidR="00F5623C" w:rsidRPr="00F5623C" w:rsidRDefault="00F5623C" w:rsidP="00F5623C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F5623C" w:rsidRPr="000754A9" w:rsidRDefault="00F5623C" w:rsidP="00F5623C">
      <w:pPr>
        <w:shd w:val="clear" w:color="auto" w:fill="FFFFFF"/>
        <w:spacing w:after="150" w:line="240" w:lineRule="auto"/>
        <w:rPr>
          <w:rFonts w:eastAsia="Times New Roman" w:cstheme="minorHAnsi"/>
          <w:b/>
          <w:color w:val="53575A"/>
          <w:sz w:val="23"/>
          <w:szCs w:val="23"/>
          <w:lang w:eastAsia="en-ZA"/>
        </w:rPr>
      </w:pPr>
      <w:r w:rsidRPr="000754A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0754A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0754A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0754A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0754A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0754A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0754A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0754A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0754A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0754A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l’occasion</w:t>
      </w:r>
      <w:proofErr w:type="spellEnd"/>
      <w:r w:rsidRPr="000754A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0754A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0754A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69</w:t>
      </w:r>
      <w:r w:rsidRPr="000754A9">
        <w:rPr>
          <w:rFonts w:eastAsia="Times New Roman" w:cstheme="minorHAnsi"/>
          <w:b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0754A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0754A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0754A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0754A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organisée</w:t>
      </w:r>
      <w:proofErr w:type="spellEnd"/>
      <w:r w:rsidRPr="000754A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0754A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virtuellement</w:t>
      </w:r>
      <w:proofErr w:type="spellEnd"/>
      <w:r w:rsidRPr="000754A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du 15 </w:t>
      </w:r>
      <w:proofErr w:type="spellStart"/>
      <w:r w:rsidRPr="000754A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novembre</w:t>
      </w:r>
      <w:proofErr w:type="spellEnd"/>
      <w:r w:rsidRPr="000754A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au 5 </w:t>
      </w:r>
      <w:proofErr w:type="spellStart"/>
      <w:r w:rsidRPr="000754A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décembre</w:t>
      </w:r>
      <w:proofErr w:type="spellEnd"/>
      <w:r w:rsidRPr="000754A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 xml:space="preserve"> </w:t>
      </w:r>
      <w:proofErr w:type="gramStart"/>
      <w:r w:rsidRPr="000754A9">
        <w:rPr>
          <w:rFonts w:eastAsia="Times New Roman" w:cstheme="minorHAnsi"/>
          <w:b/>
          <w:i/>
          <w:iCs/>
          <w:color w:val="53575A"/>
          <w:sz w:val="23"/>
          <w:szCs w:val="23"/>
          <w:lang w:eastAsia="en-ZA"/>
        </w:rPr>
        <w:t>2021 </w:t>
      </w:r>
      <w:r w:rsidRPr="000754A9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;</w:t>
      </w:r>
      <w:proofErr w:type="gramEnd"/>
    </w:p>
    <w:p w:rsidR="00F5623C" w:rsidRPr="00F5623C" w:rsidRDefault="00F5623C" w:rsidP="00F5623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5623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l'article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 de la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  </w:t>
      </w:r>
    </w:p>
    <w:p w:rsidR="00F5623C" w:rsidRPr="00F5623C" w:rsidRDefault="00F5623C" w:rsidP="00F5623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5623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Prenant</w:t>
      </w:r>
      <w:proofErr w:type="spellEnd"/>
      <w:r w:rsidRPr="00F5623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F5623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considération</w:t>
      </w:r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son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protection, qui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implique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l’examen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Communications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alléguant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violations des droits de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articles 47 et 55 de la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F5623C" w:rsidRPr="00F5623C" w:rsidRDefault="00F5623C" w:rsidP="00F5623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5623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Prenant</w:t>
      </w:r>
      <w:proofErr w:type="spellEnd"/>
      <w:r w:rsidRPr="00F5623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note</w:t>
      </w:r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de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CADHP/Rés.194 (L) 11,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50</w:t>
      </w:r>
      <w:r w:rsidRPr="00F5623C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réunie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Banjul,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24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5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2011,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établissant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Communications (le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travail) et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nommant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F5623C" w:rsidRPr="00F5623C" w:rsidRDefault="00F5623C" w:rsidP="00F5623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5623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Prenant</w:t>
      </w:r>
      <w:proofErr w:type="spellEnd"/>
      <w:r w:rsidRPr="00F5623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également</w:t>
      </w:r>
      <w:proofErr w:type="spellEnd"/>
      <w:r w:rsidRPr="00F5623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note</w:t>
      </w:r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de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CADHP/Rés.212 (EXT.OS/XI) 2012,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11</w:t>
      </w:r>
      <w:r w:rsidRPr="00F5623C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extraordinaire,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réunie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Banjul,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du 21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1 mars 2012,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définissant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travail ;</w:t>
      </w:r>
      <w:proofErr w:type="gramEnd"/>
    </w:p>
    <w:p w:rsidR="00F5623C" w:rsidRPr="00F5623C" w:rsidRDefault="00F5623C" w:rsidP="00F5623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5623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CADHP/Rés.255 (LII) 2012 sur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l’extension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modification de la composition du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52</w:t>
      </w:r>
      <w:r w:rsidRPr="00F5623C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 </w:t>
      </w:r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Session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réunie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9 au 22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2012 à Yamoussoukro,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Côte </w:t>
      </w:r>
      <w:proofErr w:type="gram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d’Ivoire ;</w:t>
      </w:r>
      <w:proofErr w:type="gramEnd"/>
    </w:p>
    <w:p w:rsidR="00F5623C" w:rsidRPr="00F5623C" w:rsidRDefault="00F5623C" w:rsidP="00F5623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5623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F5623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F5623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F5623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F5623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, 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CADHP/Rés.255 (LIV) 2013 et CADHP/Rés.314 (LVII) 2015 relatives au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pour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F5623C" w:rsidRPr="00F5623C" w:rsidRDefault="00F5623C" w:rsidP="00F5623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5623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F5623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également</w:t>
      </w:r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CADHP/Rés.385(LXI) 2017 sur le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reconstitution du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travail ;</w:t>
      </w:r>
      <w:proofErr w:type="gramEnd"/>
    </w:p>
    <w:p w:rsidR="00F5623C" w:rsidRPr="00F5623C" w:rsidRDefault="00F5623C" w:rsidP="00F5623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5623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la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CADHP/Rés.425 (LXV) 2019,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renouvelant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travail, pour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six (6)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mois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prenant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effet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10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2019 ;</w:t>
      </w:r>
      <w:proofErr w:type="gramEnd"/>
    </w:p>
    <w:p w:rsidR="00F5623C" w:rsidRPr="00F5623C" w:rsidRDefault="00F5623C" w:rsidP="00F5623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5623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la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Rés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 462 (LXVI) 2020 sur le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nomination du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Président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reconstitution du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pour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(2)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prenant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effet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7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août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2020 ;</w:t>
      </w:r>
      <w:proofErr w:type="gramEnd"/>
    </w:p>
    <w:p w:rsidR="00F5623C" w:rsidRPr="00F5623C" w:rsidRDefault="00F5623C" w:rsidP="00F5623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5623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F5623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par </w:t>
      </w:r>
      <w:proofErr w:type="spellStart"/>
      <w:r w:rsidRPr="00F5623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ailleurs</w:t>
      </w:r>
      <w:proofErr w:type="spellEnd"/>
      <w:r w:rsidRPr="00F5623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, </w:t>
      </w:r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Rés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 480 (LXVIII) 2021 sur la redistribution des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mandats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Rapporteur pays et de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Mécanisme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entre les </w:t>
      </w:r>
      <w:proofErr w:type="spellStart"/>
      <w:proofErr w:type="gram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Commissaires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F5623C" w:rsidRPr="00F5623C" w:rsidRDefault="00F5623C" w:rsidP="00F5623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5623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Gardant</w:t>
      </w:r>
      <w:proofErr w:type="spellEnd"/>
      <w:r w:rsidRPr="00F5623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F5623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l’esprit</w:t>
      </w:r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les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Procédures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opérationnelles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standard (POS) relatives à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adoptées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27</w:t>
      </w:r>
      <w:r w:rsidRPr="00F5623C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extraordinaire,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réunie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19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février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4 mars 2020, à Banjul, </w:t>
      </w:r>
      <w:proofErr w:type="spellStart"/>
      <w:proofErr w:type="gram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F5623C" w:rsidRPr="00F5623C" w:rsidRDefault="00F5623C" w:rsidP="00F5623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5623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F5623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</w:t>
      </w:r>
      <w:proofErr w:type="spellStart"/>
      <w:r w:rsidRPr="00F5623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F5623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particulier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orientations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définies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POS sur les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modalités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des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spéciaux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rôles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responsabilités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généraux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titulaires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composition, la nomination,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l’exercice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fonctions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conduite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titulaires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durée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mandats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experts ;</w:t>
      </w:r>
      <w:proofErr w:type="gramEnd"/>
    </w:p>
    <w:p w:rsidR="00F5623C" w:rsidRPr="00F5623C" w:rsidRDefault="00F5623C" w:rsidP="00F5623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F5623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>Décide</w:t>
      </w:r>
      <w:proofErr w:type="spellEnd"/>
      <w:r w:rsidRPr="00F5623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de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et de le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reconstituer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qu’il</w:t>
      </w:r>
      <w:proofErr w:type="spell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suit :</w:t>
      </w:r>
      <w:proofErr w:type="gramEnd"/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5623C" w:rsidRPr="00F5623C" w:rsidRDefault="000754A9" w:rsidP="000754A9">
      <w:pPr>
        <w:shd w:val="clear" w:color="auto" w:fill="FFFFFF"/>
        <w:tabs>
          <w:tab w:val="left" w:pos="720"/>
        </w:tabs>
        <w:spacing w:after="120" w:line="240" w:lineRule="auto"/>
        <w:ind w:left="720" w:hanging="360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1.</w:t>
      </w:r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ab/>
      </w:r>
      <w:proofErr w:type="spellStart"/>
      <w:r w:rsidR="00F5623C" w:rsidRPr="00F5623C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="00F5623C"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Marie Louise </w:t>
      </w:r>
      <w:proofErr w:type="spellStart"/>
      <w:r w:rsidR="00F5623C" w:rsidRPr="00F5623C">
        <w:rPr>
          <w:rFonts w:eastAsia="Times New Roman" w:cstheme="minorHAnsi"/>
          <w:color w:val="53575A"/>
          <w:sz w:val="23"/>
          <w:szCs w:val="23"/>
          <w:lang w:eastAsia="en-ZA"/>
        </w:rPr>
        <w:t>Abomo</w:t>
      </w:r>
      <w:proofErr w:type="spellEnd"/>
      <w:r w:rsidR="00F5623C"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proofErr w:type="gramStart"/>
      <w:r w:rsidR="00F5623C" w:rsidRPr="00F5623C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="00F5623C" w:rsidRPr="00F5623C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F5623C" w:rsidRPr="00F5623C" w:rsidRDefault="000754A9" w:rsidP="000754A9">
      <w:pPr>
        <w:shd w:val="clear" w:color="auto" w:fill="FFFFFF"/>
        <w:tabs>
          <w:tab w:val="left" w:pos="720"/>
        </w:tabs>
        <w:spacing w:after="120" w:line="240" w:lineRule="auto"/>
        <w:ind w:left="720" w:hanging="360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2.</w:t>
      </w:r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ab/>
      </w:r>
      <w:proofErr w:type="spellStart"/>
      <w:r w:rsidR="00F5623C" w:rsidRPr="00F5623C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="00F5623C"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Maria Teresa </w:t>
      </w:r>
      <w:proofErr w:type="gramStart"/>
      <w:r w:rsidR="00F5623C" w:rsidRPr="00F5623C">
        <w:rPr>
          <w:rFonts w:eastAsia="Times New Roman" w:cstheme="minorHAnsi"/>
          <w:color w:val="53575A"/>
          <w:sz w:val="23"/>
          <w:szCs w:val="23"/>
          <w:lang w:eastAsia="en-ZA"/>
        </w:rPr>
        <w:t>Manuela,  Vice</w:t>
      </w:r>
      <w:proofErr w:type="gramEnd"/>
      <w:r w:rsidR="00F5623C" w:rsidRPr="00F5623C">
        <w:rPr>
          <w:rFonts w:eastAsia="Times New Roman" w:cstheme="minorHAnsi"/>
          <w:color w:val="53575A"/>
          <w:sz w:val="23"/>
          <w:szCs w:val="23"/>
          <w:lang w:eastAsia="en-ZA"/>
        </w:rPr>
        <w:t>-</w:t>
      </w:r>
      <w:proofErr w:type="spellStart"/>
      <w:r w:rsidR="00F5623C" w:rsidRPr="00F5623C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="00F5623C" w:rsidRPr="00F5623C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F5623C" w:rsidRPr="00F5623C" w:rsidRDefault="000754A9" w:rsidP="000754A9">
      <w:pPr>
        <w:shd w:val="clear" w:color="auto" w:fill="FFFFFF"/>
        <w:tabs>
          <w:tab w:val="left" w:pos="720"/>
        </w:tabs>
        <w:spacing w:after="120" w:line="240" w:lineRule="auto"/>
        <w:ind w:left="720" w:hanging="360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3.</w:t>
      </w:r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ab/>
      </w:r>
      <w:proofErr w:type="spellStart"/>
      <w:r w:rsidR="00F5623C" w:rsidRPr="00F5623C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="00F5623C"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Solomon </w:t>
      </w:r>
      <w:proofErr w:type="spellStart"/>
      <w:r w:rsidR="00F5623C" w:rsidRPr="00F5623C">
        <w:rPr>
          <w:rFonts w:eastAsia="Times New Roman" w:cstheme="minorHAnsi"/>
          <w:color w:val="53575A"/>
          <w:sz w:val="23"/>
          <w:szCs w:val="23"/>
          <w:lang w:eastAsia="en-ZA"/>
        </w:rPr>
        <w:t>Ayele</w:t>
      </w:r>
      <w:proofErr w:type="spellEnd"/>
      <w:r w:rsidR="00F5623C"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="00F5623C" w:rsidRPr="00F5623C">
        <w:rPr>
          <w:rFonts w:eastAsia="Times New Roman" w:cstheme="minorHAnsi"/>
          <w:color w:val="53575A"/>
          <w:sz w:val="23"/>
          <w:szCs w:val="23"/>
          <w:lang w:eastAsia="en-ZA"/>
        </w:rPr>
        <w:t>Dersso</w:t>
      </w:r>
      <w:proofErr w:type="spellEnd"/>
      <w:r w:rsidR="00F5623C"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  </w:t>
      </w:r>
      <w:proofErr w:type="spellStart"/>
      <w:r w:rsidR="00F5623C" w:rsidRPr="00F5623C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proofErr w:type="gramEnd"/>
      <w:r w:rsidR="00F5623C" w:rsidRPr="00F5623C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F5623C" w:rsidRPr="00F5623C" w:rsidRDefault="000754A9" w:rsidP="000754A9">
      <w:pPr>
        <w:shd w:val="clear" w:color="auto" w:fill="FFFFFF"/>
        <w:tabs>
          <w:tab w:val="left" w:pos="720"/>
        </w:tabs>
        <w:spacing w:after="120" w:line="240" w:lineRule="auto"/>
        <w:ind w:left="720" w:hanging="360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4.</w:t>
      </w:r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ab/>
      </w:r>
      <w:proofErr w:type="spellStart"/>
      <w:r w:rsidR="00F5623C" w:rsidRPr="00F5623C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="00F5623C"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5623C" w:rsidRPr="00F5623C">
        <w:rPr>
          <w:rFonts w:eastAsia="Times New Roman" w:cstheme="minorHAnsi"/>
          <w:color w:val="53575A"/>
          <w:sz w:val="23"/>
          <w:szCs w:val="23"/>
          <w:lang w:eastAsia="en-ZA"/>
        </w:rPr>
        <w:t>Rémy</w:t>
      </w:r>
      <w:proofErr w:type="spellEnd"/>
      <w:r w:rsidR="00F5623C"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5623C" w:rsidRPr="00F5623C">
        <w:rPr>
          <w:rFonts w:eastAsia="Times New Roman" w:cstheme="minorHAnsi"/>
          <w:color w:val="53575A"/>
          <w:sz w:val="23"/>
          <w:szCs w:val="23"/>
          <w:lang w:eastAsia="en-ZA"/>
        </w:rPr>
        <w:t>Ngoy</w:t>
      </w:r>
      <w:proofErr w:type="spellEnd"/>
      <w:r w:rsidR="00F5623C"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="00F5623C" w:rsidRPr="00F5623C">
        <w:rPr>
          <w:rFonts w:eastAsia="Times New Roman" w:cstheme="minorHAnsi"/>
          <w:color w:val="53575A"/>
          <w:sz w:val="23"/>
          <w:szCs w:val="23"/>
          <w:lang w:eastAsia="en-ZA"/>
        </w:rPr>
        <w:t>Lumbu</w:t>
      </w:r>
      <w:proofErr w:type="spellEnd"/>
      <w:r w:rsidR="00F5623C" w:rsidRPr="00F5623C">
        <w:rPr>
          <w:rFonts w:eastAsia="Times New Roman" w:cstheme="minorHAnsi"/>
          <w:color w:val="53575A"/>
          <w:sz w:val="23"/>
          <w:szCs w:val="23"/>
          <w:lang w:eastAsia="en-ZA"/>
        </w:rPr>
        <w:t>,  </w:t>
      </w:r>
      <w:proofErr w:type="spellStart"/>
      <w:r w:rsidR="00F5623C" w:rsidRPr="00F5623C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proofErr w:type="gramEnd"/>
      <w:r w:rsidR="00F5623C" w:rsidRPr="00F5623C">
        <w:rPr>
          <w:rFonts w:eastAsia="Times New Roman" w:cstheme="minorHAnsi"/>
          <w:color w:val="53575A"/>
          <w:sz w:val="23"/>
          <w:szCs w:val="23"/>
          <w:lang w:eastAsia="en-ZA"/>
        </w:rPr>
        <w:t> ; et</w:t>
      </w:r>
    </w:p>
    <w:p w:rsidR="00F5623C" w:rsidRPr="00F5623C" w:rsidRDefault="000754A9" w:rsidP="000754A9">
      <w:pPr>
        <w:shd w:val="clear" w:color="auto" w:fill="FFFFFF"/>
        <w:tabs>
          <w:tab w:val="left" w:pos="720"/>
        </w:tabs>
        <w:spacing w:after="120" w:line="240" w:lineRule="auto"/>
        <w:ind w:left="720" w:hanging="360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5.</w:t>
      </w:r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ab/>
      </w:r>
      <w:proofErr w:type="spellStart"/>
      <w:r w:rsidR="00F5623C" w:rsidRPr="00F5623C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="00F5623C"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="00F5623C" w:rsidRPr="00F5623C">
        <w:rPr>
          <w:rFonts w:eastAsia="Times New Roman" w:cstheme="minorHAnsi"/>
          <w:color w:val="53575A"/>
          <w:sz w:val="23"/>
          <w:szCs w:val="23"/>
          <w:lang w:eastAsia="en-ZA"/>
        </w:rPr>
        <w:t>Idrissa</w:t>
      </w:r>
      <w:proofErr w:type="spellEnd"/>
      <w:r w:rsidR="00F5623C"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="00F5623C" w:rsidRPr="00F5623C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Sow,  </w:t>
      </w:r>
      <w:proofErr w:type="spellStart"/>
      <w:r w:rsidR="00F5623C" w:rsidRPr="00F5623C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proofErr w:type="gramEnd"/>
      <w:r w:rsidR="00F5623C" w:rsidRPr="00F5623C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F5623C" w:rsidRPr="00F5623C" w:rsidRDefault="00F5623C" w:rsidP="00F5623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5623C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F5623C" w:rsidRPr="00F5623C" w:rsidRDefault="00F5623C" w:rsidP="00F5623C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F5623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</w:t>
      </w:r>
      <w:proofErr w:type="spellStart"/>
      <w:r w:rsidRPr="00F5623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virtuellement</w:t>
      </w:r>
      <w:proofErr w:type="spellEnd"/>
      <w:r w:rsidRPr="00F5623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5 </w:t>
      </w:r>
      <w:proofErr w:type="spellStart"/>
      <w:r w:rsidRPr="00F5623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décembre</w:t>
      </w:r>
      <w:proofErr w:type="spellEnd"/>
      <w:r w:rsidRPr="00F5623C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2021</w:t>
      </w:r>
    </w:p>
    <w:p w:rsidR="00F5623C" w:rsidRPr="00F5623C" w:rsidRDefault="00F5623C" w:rsidP="00F5623C"/>
    <w:sectPr w:rsidR="00F5623C" w:rsidRPr="00F56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B30A5"/>
    <w:multiLevelType w:val="multilevel"/>
    <w:tmpl w:val="C082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3C"/>
    <w:rsid w:val="000754A9"/>
    <w:rsid w:val="00645EB3"/>
    <w:rsid w:val="00F5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4ECEE95-6DFB-406D-960C-31CAF768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6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23C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5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F5623C"/>
    <w:rPr>
      <w:i/>
      <w:iCs/>
    </w:rPr>
  </w:style>
  <w:style w:type="character" w:styleId="Strong">
    <w:name w:val="Strong"/>
    <w:basedOn w:val="DefaultParagraphFont"/>
    <w:uiPriority w:val="22"/>
    <w:qFormat/>
    <w:rsid w:val="00F56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2</cp:revision>
  <dcterms:created xsi:type="dcterms:W3CDTF">2023-04-27T13:01:00Z</dcterms:created>
  <dcterms:modified xsi:type="dcterms:W3CDTF">2023-04-28T11:23:00Z</dcterms:modified>
</cp:coreProperties>
</file>