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4A" w:rsidRPr="0049684A" w:rsidRDefault="0049684A" w:rsidP="0049684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uma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abordagem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baseada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nos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aplicação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controlo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acordo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zona de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comércio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livre continental </w:t>
      </w:r>
      <w:proofErr w:type="spellStart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africana</w:t>
      </w:r>
      <w:proofErr w:type="spellEnd"/>
      <w:r w:rsidRPr="0049684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CADHP-Res.551 (LXXIV) 2023</w:t>
      </w:r>
    </w:p>
    <w:p w:rsidR="00567ECD" w:rsidRPr="0049684A" w:rsidRDefault="0049684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49684A">
        <w:rPr>
          <w:rFonts w:cstheme="minorHAnsi"/>
          <w:color w:val="231F20"/>
          <w:sz w:val="23"/>
          <w:szCs w:val="23"/>
          <w:shd w:val="clear" w:color="auto" w:fill="FFFFFF"/>
        </w:rPr>
        <w:t>Mar 21, 2023</w:t>
      </w:r>
    </w:p>
    <w:p w:rsidR="0049684A" w:rsidRPr="0049684A" w:rsidRDefault="0049684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74ª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21 de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07 de </w:t>
      </w:r>
      <w:proofErr w:type="spellStart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49684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2023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RECORDANDO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TENDO PRESENTE, ESPECIFICAMENTE,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21.º, 22.º e 24.º da Carta Africana,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disporem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riquezas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económico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social e cultural; e </w:t>
      </w:r>
      <w:proofErr w:type="gram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geralmente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satisfatório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favorável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REAFIRMANDO 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anteriores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maior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especialmente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eficazes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responsabilizar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ACHPR/Res. 148(XLVI) 2009 e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ACHPR/Res. 367(LX) 2017;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RECORDANDO AINDA 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Estado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21 e 24 da Carta Africana,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Base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Operações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Sector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Indústrias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Extractivas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Impactos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- ambos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elaborados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entre outros,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conteúdo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21 e 24 da Carta Africana,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correspondentes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deveres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mesma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CONSIDERANDO 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assumidas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(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especialmente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1) e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Africana (UA) (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4(m)),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fazer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valer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NOTANDO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22(1), 22(2) e 24 da Carta Africana que,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cumulativamente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prevêem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participar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económico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social e cultural, e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correspondente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dever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individual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colectivamente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exercício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CONSCIENTES de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Tema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Ano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Africana para 2023 é "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Aceleração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";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RECONHECENDO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requisitos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maior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benéfica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operacionalização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Área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Livre Continental Africana (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encontra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explicitado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7º,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Área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Livre Continental Africana (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) é um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projectos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emblemáticos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Agenda 2063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Africana,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enfatiza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inclusão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Aspirações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1, 3 e 6);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APRECIANDO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vinte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já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estabeleceram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estratégias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implementar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e CONSCIENTES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primordial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lastRenderedPageBreak/>
        <w:t>implementação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destas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estratégias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especialmente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dado que 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empresas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actualmente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principais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beneficiários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operacionalização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SALIENTANDO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princípio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"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deixar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ninguém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trás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" e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utilização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abordagem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baseada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orientar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operacionalização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vez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tanto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Carta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Unidade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preâmbulo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estipulam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que "a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essenciais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legítimas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aspirações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";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Africana:  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>1.Decide: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(a)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Colaborar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utilizando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métodos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conforme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aplicável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UA,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Órgãos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UA, para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integração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negociações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relação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estratégias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adoptadas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(b).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Colaborar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UA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Órgãos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UA,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conforme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aplicável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paraassegurar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particular,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reconhecimento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papéis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trabalhadores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deficiência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jovens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mas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limitando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envolvidos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micro,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pequenas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empresas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elas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suplementares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necessários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(c).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Conduzir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avaliação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melhores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estabelecidas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centrando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implicações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formulação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abordar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quaisquer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lacunas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prejudiquem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Carta </w:t>
      </w:r>
      <w:proofErr w:type="gram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Africana;;</w:t>
      </w:r>
      <w:proofErr w:type="gramEnd"/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2.Exorta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a: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>(a)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maior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coerência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adoptando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reforçando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regulamentares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fiscais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ambientais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laborais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estipulado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Estado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21 &amp; 24 da Carta Africana,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relação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(b)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empresas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territórios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respeitem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responsabilizadas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adverso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as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fornecedores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produzam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49684A">
        <w:rPr>
          <w:rFonts w:asciiTheme="minorHAnsi" w:hAnsiTheme="minorHAnsi" w:cstheme="minorHAnsi"/>
          <w:color w:val="53575A"/>
          <w:sz w:val="23"/>
          <w:szCs w:val="23"/>
        </w:rPr>
        <w:br/>
        <w:t xml:space="preserve">(c)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Desenvolver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implementar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parte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quadros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indivíduos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trabalhadores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minorias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e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impliquem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componentes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propriedade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terra,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propriedade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intelectual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biodiversidade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conhecimentos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tradicionais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cultural;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>(d)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ampla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consulta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activa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livre,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informada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significativa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marginalizadas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revisão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avaliação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negociação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protocolos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subsequentes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lastRenderedPageBreak/>
        <w:t>(e)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Preservar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liberalização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investimento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Estado pela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garantia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mínima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públicos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Comentários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Gerais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Africana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benefícios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comércio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investimento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conduzam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erosão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primária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Estado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públicos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3.Solicita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estabeleça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estreita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relação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Africana, com vista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facilitar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operacionalização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AfCFTA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forma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respeitar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exigido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3º e 4º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 UA; e</w:t>
      </w:r>
    </w:p>
    <w:p w:rsidR="0049684A" w:rsidRPr="0049684A" w:rsidRDefault="0049684A" w:rsidP="0049684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4.Encarrega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Indústrias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Extractivas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especial da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Africana que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trata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indústrias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extractivas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relevância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directa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comerciais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empresariais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previsto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21 da Carta Africana, de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liderar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seguimento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9684A">
        <w:rPr>
          <w:rFonts w:asciiTheme="minorHAnsi" w:hAnsiTheme="minorHAnsi" w:cstheme="minorHAnsi"/>
          <w:color w:val="53575A"/>
          <w:sz w:val="23"/>
          <w:szCs w:val="23"/>
        </w:rPr>
        <w:t>precedentes</w:t>
      </w:r>
      <w:proofErr w:type="spellEnd"/>
      <w:r w:rsidRPr="0049684A">
        <w:rPr>
          <w:rFonts w:asciiTheme="minorHAnsi" w:hAnsiTheme="minorHAnsi" w:cstheme="minorHAnsi"/>
          <w:color w:val="53575A"/>
          <w:sz w:val="23"/>
          <w:szCs w:val="23"/>
        </w:rPr>
        <w:t>..</w:t>
      </w:r>
      <w:proofErr w:type="gramEnd"/>
      <w:r w:rsidRPr="0049684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9684A" w:rsidRPr="0049684A" w:rsidRDefault="0049684A" w:rsidP="0049684A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49684A">
        <w:rPr>
          <w:rFonts w:asciiTheme="minorHAnsi" w:hAnsiTheme="minorHAnsi" w:cstheme="minorHAnsi"/>
          <w:color w:val="53575A"/>
          <w:sz w:val="23"/>
          <w:szCs w:val="23"/>
        </w:rPr>
        <w:t>    </w:t>
      </w:r>
      <w:r w:rsidRPr="0049684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9684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49684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9684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49684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9 de Janeiro de 2023</w:t>
      </w:r>
    </w:p>
    <w:p w:rsidR="0049684A" w:rsidRDefault="0049684A"/>
    <w:sectPr w:rsidR="0049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4A"/>
    <w:rsid w:val="0049684A"/>
    <w:rsid w:val="005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D48BF"/>
  <w15:chartTrackingRefBased/>
  <w15:docId w15:val="{75E8C665-C904-4C8F-A913-D887A72F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6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84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4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9684A"/>
    <w:rPr>
      <w:i/>
      <w:iCs/>
    </w:rPr>
  </w:style>
  <w:style w:type="paragraph" w:customStyle="1" w:styleId="text-align-right">
    <w:name w:val="text-align-right"/>
    <w:basedOn w:val="Normal"/>
    <w:rsid w:val="004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96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2023-05-31T10:33:00Z</dcterms:created>
  <dcterms:modified xsi:type="dcterms:W3CDTF">2023-05-31T10:34:00Z</dcterms:modified>
</cp:coreProperties>
</file>