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4"/>
        <w:jc w:val="right"/>
      </w:pPr>
      <w:r>
        <w:rPr/>
        <w:t>CM/Res.</w:t>
      </w:r>
      <w:r>
        <w:rPr>
          <w:spacing w:val="12"/>
        </w:rPr>
        <w:t> </w:t>
      </w:r>
      <w:r>
        <w:rPr/>
        <w:t>8</w:t>
      </w:r>
      <w:r>
        <w:rPr>
          <w:spacing w:val="12"/>
        </w:rPr>
        <w:t> </w:t>
      </w:r>
      <w:r>
        <w:rPr>
          <w:spacing w:val="-5"/>
        </w:rPr>
        <w:t>(I)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AFRICAN</w:t>
      </w:r>
      <w:r>
        <w:rPr>
          <w:spacing w:val="9"/>
          <w:u w:val="single"/>
        </w:rPr>
        <w:t> </w:t>
      </w:r>
      <w:r>
        <w:rPr>
          <w:u w:val="single"/>
        </w:rPr>
        <w:t>GROUP</w:t>
      </w:r>
      <w:r>
        <w:rPr>
          <w:spacing w:val="10"/>
          <w:u w:val="single"/>
        </w:rPr>
        <w:t> </w:t>
      </w:r>
      <w:r>
        <w:rPr>
          <w:u w:val="single"/>
        </w:rPr>
        <w:t>AT</w:t>
      </w:r>
      <w:r>
        <w:rPr>
          <w:spacing w:val="10"/>
          <w:u w:val="single"/>
        </w:rPr>
        <w:t> </w:t>
      </w:r>
      <w:r>
        <w:rPr>
          <w:u w:val="single"/>
        </w:rPr>
        <w:t>THE</w:t>
      </w:r>
      <w:r>
        <w:rPr>
          <w:spacing w:val="10"/>
          <w:u w:val="single"/>
        </w:rPr>
        <w:t> </w:t>
      </w:r>
      <w:r>
        <w:rPr>
          <w:u w:val="single"/>
        </w:rPr>
        <w:t>UNITED</w:t>
      </w:r>
      <w:r>
        <w:rPr>
          <w:spacing w:val="10"/>
          <w:u w:val="single"/>
        </w:rPr>
        <w:t> </w:t>
      </w:r>
      <w:r>
        <w:rPr>
          <w:spacing w:val="-2"/>
          <w:u w:val="single"/>
        </w:rPr>
        <w:t>NATIONS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First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Dakar,</w:t>
      </w:r>
      <w:r>
        <w:rPr>
          <w:spacing w:val="40"/>
        </w:rPr>
        <w:t> </w:t>
      </w:r>
      <w:r>
        <w:rPr/>
        <w:t>Senegal, from 2 to 11 August 1963,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1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Provisional</w:t>
      </w:r>
      <w:r>
        <w:rPr>
          <w:spacing w:val="36"/>
          <w:sz w:val="22"/>
        </w:rPr>
        <w:t> </w:t>
      </w:r>
      <w:r>
        <w:rPr>
          <w:sz w:val="22"/>
        </w:rPr>
        <w:t>Secretary-General</w:t>
      </w:r>
      <w:r>
        <w:rPr>
          <w:spacing w:val="34"/>
          <w:sz w:val="22"/>
        </w:rPr>
        <w:t> </w:t>
      </w:r>
      <w:r>
        <w:rPr>
          <w:sz w:val="22"/>
        </w:rPr>
        <w:t>to</w:t>
      </w:r>
      <w:r>
        <w:rPr>
          <w:spacing w:val="35"/>
          <w:sz w:val="22"/>
        </w:rPr>
        <w:t> </w:t>
      </w:r>
      <w:r>
        <w:rPr>
          <w:sz w:val="22"/>
        </w:rPr>
        <w:t>transmit</w:t>
      </w:r>
      <w:r>
        <w:rPr>
          <w:spacing w:val="34"/>
          <w:sz w:val="22"/>
        </w:rPr>
        <w:t> </w:t>
      </w:r>
      <w:r>
        <w:rPr>
          <w:sz w:val="22"/>
        </w:rPr>
        <w:t>to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African</w:t>
      </w:r>
      <w:r>
        <w:rPr>
          <w:spacing w:val="34"/>
          <w:sz w:val="22"/>
        </w:rPr>
        <w:t> </w:t>
      </w:r>
      <w:r>
        <w:rPr>
          <w:sz w:val="22"/>
        </w:rPr>
        <w:t>Group at the United Nations, as a working paper, the provisional draft rules and</w:t>
      </w:r>
      <w:r>
        <w:rPr>
          <w:spacing w:val="80"/>
          <w:sz w:val="22"/>
        </w:rPr>
        <w:t> </w:t>
      </w:r>
      <w:r>
        <w:rPr>
          <w:sz w:val="22"/>
        </w:rPr>
        <w:t>regulations of the Group and the Statute of its Permanent Secretariat;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2" w:hanging="336"/>
        <w:jc w:val="both"/>
        <w:rPr>
          <w:sz w:val="22"/>
        </w:rPr>
      </w:pPr>
      <w:r>
        <w:rPr>
          <w:b/>
          <w:sz w:val="22"/>
        </w:rPr>
        <w:t>INVITES </w:t>
      </w:r>
      <w:r>
        <w:rPr>
          <w:sz w:val="22"/>
        </w:rPr>
        <w:t>the Group to elaborate immediately draft rules and regulations which shall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submitted,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approval,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Council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Ministers</w:t>
      </w:r>
      <w:r>
        <w:rPr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February Session in 1964;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0" w:hanging="336"/>
        <w:jc w:val="both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representatives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United Nations to use, pending the approval of the text by the Council, the draft rules and regulations prepared in New York as a working document during the next session</w:t>
      </w:r>
      <w:r>
        <w:rPr>
          <w:spacing w:val="80"/>
          <w:w w:val="150"/>
          <w:sz w:val="22"/>
        </w:rPr>
        <w:t> </w:t>
      </w:r>
      <w:r>
        <w:rPr>
          <w:sz w:val="22"/>
        </w:rPr>
        <w:t>of the General Assembly of the United Nations;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62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Group to prepare a budget for its Permanent Secretariat and to transmit</w:t>
      </w:r>
      <w:r>
        <w:rPr>
          <w:spacing w:val="26"/>
          <w:sz w:val="22"/>
        </w:rPr>
        <w:t> </w:t>
      </w:r>
      <w:r>
        <w:rPr>
          <w:sz w:val="22"/>
        </w:rPr>
        <w:t>it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Provisional</w:t>
      </w:r>
      <w:r>
        <w:rPr>
          <w:spacing w:val="24"/>
          <w:sz w:val="22"/>
        </w:rPr>
        <w:t> </w:t>
      </w:r>
      <w:r>
        <w:rPr>
          <w:sz w:val="22"/>
        </w:rPr>
        <w:t>Secretary-General for submission to the nest session of the Council of Ministers.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013" w:right="1998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0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ORDINARY SESSION OF THE COUNCIL OF MINISTERS HELD IN DAKAR, SENEGAL FROM 2 TO 11 AUGUST 1963</dc:title>
  <dcterms:created xsi:type="dcterms:W3CDTF">2023-06-06T12:52:46Z</dcterms:created>
  <dcterms:modified xsi:type="dcterms:W3CDTF">2023-06-06T12:52:46Z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