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5"/>
        </w:rPr>
        <w:t> </w:t>
      </w:r>
      <w:r>
        <w:rPr/>
        <w:t>11</w:t>
      </w:r>
      <w:r>
        <w:rPr>
          <w:spacing w:val="16"/>
        </w:rPr>
        <w:t> </w:t>
      </w:r>
      <w:r>
        <w:rPr>
          <w:spacing w:val="-4"/>
        </w:rPr>
        <w:t>(II)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Title"/>
        <w:rPr>
          <w:u w:val="none"/>
        </w:rPr>
      </w:pPr>
      <w:r>
        <w:rPr>
          <w:u w:val="single"/>
        </w:rPr>
        <w:t>AFRICA’S</w:t>
      </w:r>
      <w:r>
        <w:rPr>
          <w:spacing w:val="8"/>
          <w:u w:val="single"/>
        </w:rPr>
        <w:t> </w:t>
      </w:r>
      <w:r>
        <w:rPr>
          <w:u w:val="single"/>
        </w:rPr>
        <w:t>REPRESENTATION</w:t>
      </w:r>
      <w:r>
        <w:rPr>
          <w:spacing w:val="8"/>
          <w:u w:val="single"/>
        </w:rPr>
        <w:t> </w:t>
      </w:r>
      <w:r>
        <w:rPr>
          <w:u w:val="single"/>
        </w:rPr>
        <w:t>AT</w:t>
      </w:r>
      <w:r>
        <w:rPr>
          <w:spacing w:val="8"/>
          <w:u w:val="single"/>
        </w:rPr>
        <w:t> </w:t>
      </w:r>
      <w:r>
        <w:rPr>
          <w:u w:val="single"/>
        </w:rPr>
        <w:t>THE</w:t>
      </w:r>
      <w:r>
        <w:rPr>
          <w:spacing w:val="9"/>
          <w:u w:val="single"/>
        </w:rPr>
        <w:t> </w:t>
      </w:r>
      <w:r>
        <w:rPr>
          <w:u w:val="single"/>
        </w:rPr>
        <w:t>UNITED</w:t>
      </w:r>
      <w:r>
        <w:rPr>
          <w:spacing w:val="8"/>
          <w:u w:val="single"/>
        </w:rPr>
        <w:t> </w:t>
      </w:r>
      <w:r>
        <w:rPr>
          <w:u w:val="single"/>
        </w:rPr>
        <w:t>NA</w:t>
      </w:r>
      <w:r>
        <w:rPr>
          <w:spacing w:val="-26"/>
          <w:u w:val="single"/>
        </w:rPr>
        <w:t> </w:t>
      </w:r>
      <w:r>
        <w:rPr>
          <w:spacing w:val="-2"/>
          <w:u w:val="single"/>
        </w:rPr>
        <w:t>TIONS</w:t>
      </w: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line="374" w:lineRule="auto" w:before="96"/>
        <w:ind w:left="171" w:right="158" w:firstLine="676"/>
        <w:jc w:val="both"/>
      </w:pPr>
      <w:r>
        <w:rPr/>
        <w:t>The Council of Ministers meeting in its Second Extraordinary Session in Lagos,</w:t>
      </w:r>
      <w:r>
        <w:rPr>
          <w:spacing w:val="40"/>
        </w:rPr>
        <w:t> </w:t>
      </w:r>
      <w:r>
        <w:rPr/>
        <w:t>Nigeria, from 24 to 29 February 1964,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49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its earlier resolutions on the need to obtain adequate and impartial representation of the independent African States within the principal organs of the United Nations and the various International Agencies,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3" w:firstLine="676"/>
        <w:jc w:val="both"/>
      </w:pPr>
      <w:r>
        <w:rPr>
          <w:b/>
          <w:u w:val="single"/>
        </w:rPr>
        <w:t>Having studied</w:t>
      </w:r>
      <w:r>
        <w:rPr>
          <w:b/>
        </w:rPr>
        <w:t> </w:t>
      </w:r>
      <w:r>
        <w:rPr/>
        <w:t>the situation in this matter resulting from the action of the African representatives in the various International Agencies,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7" w:lineRule="auto" w:before="0" w:after="0"/>
        <w:ind w:left="1183" w:right="144" w:hanging="336"/>
        <w:jc w:val="both"/>
        <w:rPr>
          <w:sz w:val="22"/>
        </w:rPr>
      </w:pPr>
      <w:r>
        <w:rPr>
          <w:b/>
          <w:sz w:val="22"/>
        </w:rPr>
        <w:t>APPROVES </w:t>
      </w:r>
      <w:r>
        <w:rPr>
          <w:sz w:val="22"/>
        </w:rPr>
        <w:t>the two resolutions adopted by the 18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Session of the General Assembly amending the previsions of the Charter of the United Nations</w:t>
      </w:r>
      <w:r>
        <w:rPr>
          <w:spacing w:val="80"/>
          <w:sz w:val="22"/>
          <w:vertAlign w:val="baseline"/>
        </w:rPr>
        <w:t> </w:t>
      </w:r>
      <w:r>
        <w:rPr>
          <w:sz w:val="22"/>
          <w:vertAlign w:val="baseline"/>
        </w:rPr>
        <w:t>organization regarding membership of the Security Council and of the ECOSOC;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44" w:hanging="336"/>
        <w:jc w:val="both"/>
        <w:rPr>
          <w:sz w:val="22"/>
        </w:rPr>
      </w:pPr>
      <w:r>
        <w:rPr>
          <w:b/>
          <w:sz w:val="22"/>
        </w:rPr>
        <w:t>RECOMMENDS</w:t>
      </w:r>
      <w:r>
        <w:rPr>
          <w:b/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should</w:t>
      </w:r>
      <w:r>
        <w:rPr>
          <w:spacing w:val="40"/>
          <w:sz w:val="22"/>
        </w:rPr>
        <w:t> </w:t>
      </w:r>
      <w:r>
        <w:rPr>
          <w:sz w:val="22"/>
        </w:rPr>
        <w:t>ratify</w:t>
      </w:r>
      <w:r>
        <w:rPr>
          <w:spacing w:val="40"/>
          <w:sz w:val="22"/>
        </w:rPr>
        <w:t> </w:t>
      </w:r>
      <w:r>
        <w:rPr>
          <w:sz w:val="22"/>
        </w:rPr>
        <w:t>these</w:t>
      </w:r>
      <w:r>
        <w:rPr>
          <w:spacing w:val="40"/>
          <w:sz w:val="22"/>
        </w:rPr>
        <w:t> </w:t>
      </w:r>
      <w:r>
        <w:rPr>
          <w:sz w:val="22"/>
        </w:rPr>
        <w:t>two</w:t>
      </w:r>
      <w:r>
        <w:rPr>
          <w:spacing w:val="80"/>
          <w:sz w:val="22"/>
        </w:rPr>
        <w:t> </w:t>
      </w:r>
      <w:r>
        <w:rPr>
          <w:sz w:val="22"/>
        </w:rPr>
        <w:t>resolutions before 31 August 1964;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43" w:hanging="336"/>
        <w:jc w:val="both"/>
        <w:rPr>
          <w:sz w:val="22"/>
        </w:rPr>
      </w:pPr>
      <w:r>
        <w:rPr>
          <w:b/>
          <w:sz w:val="22"/>
        </w:rPr>
        <w:t>MAKES AN URGENT APPEAL </w:t>
      </w:r>
      <w:r>
        <w:rPr>
          <w:sz w:val="22"/>
        </w:rPr>
        <w:t>to the permanent members of the Security Council to ratify the adopted resolutions, with a view to achieving equitable representation</w:t>
      </w:r>
      <w:r>
        <w:rPr>
          <w:spacing w:val="35"/>
          <w:sz w:val="22"/>
        </w:rPr>
        <w:t> </w:t>
      </w:r>
      <w:r>
        <w:rPr>
          <w:sz w:val="22"/>
        </w:rPr>
        <w:t>of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independent</w:t>
      </w:r>
      <w:r>
        <w:rPr>
          <w:spacing w:val="35"/>
          <w:sz w:val="22"/>
        </w:rPr>
        <w:t> </w:t>
      </w:r>
      <w:r>
        <w:rPr>
          <w:sz w:val="22"/>
        </w:rPr>
        <w:t>States</w:t>
      </w:r>
      <w:r>
        <w:rPr>
          <w:spacing w:val="35"/>
          <w:sz w:val="22"/>
        </w:rPr>
        <w:t> </w:t>
      </w:r>
      <w:r>
        <w:rPr>
          <w:sz w:val="22"/>
        </w:rPr>
        <w:t>of</w:t>
      </w:r>
      <w:r>
        <w:rPr>
          <w:spacing w:val="35"/>
          <w:sz w:val="22"/>
        </w:rPr>
        <w:t> </w:t>
      </w:r>
      <w:r>
        <w:rPr>
          <w:sz w:val="22"/>
        </w:rPr>
        <w:t>Africa</w:t>
      </w:r>
      <w:r>
        <w:rPr>
          <w:spacing w:val="35"/>
          <w:sz w:val="22"/>
        </w:rPr>
        <w:t> </w:t>
      </w:r>
      <w:r>
        <w:rPr>
          <w:sz w:val="22"/>
        </w:rPr>
        <w:t>within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principal</w:t>
      </w:r>
      <w:r>
        <w:rPr>
          <w:spacing w:val="35"/>
          <w:sz w:val="22"/>
        </w:rPr>
        <w:t> </w:t>
      </w:r>
      <w:r>
        <w:rPr>
          <w:sz w:val="22"/>
        </w:rPr>
        <w:t>organs</w:t>
      </w:r>
      <w:r>
        <w:rPr>
          <w:spacing w:val="40"/>
          <w:sz w:val="22"/>
        </w:rPr>
        <w:t> </w:t>
      </w:r>
      <w:r>
        <w:rPr>
          <w:sz w:val="22"/>
        </w:rPr>
        <w:t>of the United Nations;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54" w:hanging="336"/>
        <w:jc w:val="both"/>
        <w:rPr>
          <w:sz w:val="22"/>
        </w:rPr>
      </w:pPr>
      <w:r>
        <w:rPr>
          <w:b/>
          <w:sz w:val="22"/>
        </w:rPr>
        <w:t>COMMISSIONS </w:t>
      </w:r>
      <w:r>
        <w:rPr>
          <w:sz w:val="22"/>
        </w:rPr>
        <w:t>the permanent Representatives of Morocco, the Ivory Coast, Niger</w:t>
      </w:r>
      <w:r>
        <w:rPr>
          <w:spacing w:val="35"/>
          <w:sz w:val="22"/>
        </w:rPr>
        <w:t> </w:t>
      </w:r>
      <w:r>
        <w:rPr>
          <w:sz w:val="22"/>
        </w:rPr>
        <w:t>and</w:t>
      </w:r>
      <w:r>
        <w:rPr>
          <w:spacing w:val="36"/>
          <w:sz w:val="22"/>
        </w:rPr>
        <w:t> </w:t>
      </w:r>
      <w:r>
        <w:rPr>
          <w:sz w:val="22"/>
        </w:rPr>
        <w:t>Ghana</w:t>
      </w:r>
      <w:r>
        <w:rPr>
          <w:spacing w:val="35"/>
          <w:sz w:val="22"/>
        </w:rPr>
        <w:t> </w:t>
      </w:r>
      <w:r>
        <w:rPr>
          <w:sz w:val="22"/>
        </w:rPr>
        <w:t>to</w:t>
      </w:r>
      <w:r>
        <w:rPr>
          <w:spacing w:val="36"/>
          <w:sz w:val="22"/>
        </w:rPr>
        <w:t> </w:t>
      </w:r>
      <w:r>
        <w:rPr>
          <w:sz w:val="22"/>
        </w:rPr>
        <w:t>conduct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necessary</w:t>
      </w:r>
      <w:r>
        <w:rPr>
          <w:spacing w:val="35"/>
          <w:sz w:val="22"/>
        </w:rPr>
        <w:t> </w:t>
      </w:r>
      <w:r>
        <w:rPr>
          <w:sz w:val="22"/>
        </w:rPr>
        <w:t>negotiations</w:t>
      </w:r>
      <w:r>
        <w:rPr>
          <w:spacing w:val="35"/>
          <w:sz w:val="22"/>
        </w:rPr>
        <w:t> </w:t>
      </w:r>
      <w:r>
        <w:rPr>
          <w:sz w:val="22"/>
        </w:rPr>
        <w:t>with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Representatives of the Governments which are permanent members of the Security Council;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7" w:lineRule="auto" w:before="1" w:after="0"/>
        <w:ind w:left="1184" w:right="148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Governments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intensify</w:t>
      </w:r>
      <w:r>
        <w:rPr>
          <w:spacing w:val="40"/>
          <w:sz w:val="22"/>
        </w:rPr>
        <w:t> </w:t>
      </w:r>
      <w:r>
        <w:rPr>
          <w:sz w:val="22"/>
        </w:rPr>
        <w:t>their</w:t>
      </w:r>
      <w:r>
        <w:rPr>
          <w:spacing w:val="40"/>
          <w:sz w:val="22"/>
        </w:rPr>
        <w:t> </w:t>
      </w:r>
      <w:r>
        <w:rPr>
          <w:sz w:val="22"/>
        </w:rPr>
        <w:t>efforts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the permanent members of the Security Council to hasten the ratification of the amendment to the Charter of the United Nations Organization.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360" w:right="1342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44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OF THE SECOND ORDINARY SESSION OF THE COUNCIL OF MINISTERS HELD IN LAGOS, NIGERIA, FROM 24 TO 29 FEBRUARY 1964</dc:title>
  <dcterms:created xsi:type="dcterms:W3CDTF">2023-06-06T12:52:52Z</dcterms:created>
  <dcterms:modified xsi:type="dcterms:W3CDTF">2023-06-06T12:52:52Z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