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24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AFRICAN</w:t>
      </w:r>
      <w:r>
        <w:rPr>
          <w:spacing w:val="12"/>
          <w:u w:val="single"/>
        </w:rPr>
        <w:t> </w:t>
      </w:r>
      <w:r>
        <w:rPr>
          <w:u w:val="single"/>
        </w:rPr>
        <w:t>TRADE</w:t>
      </w:r>
      <w:r>
        <w:rPr>
          <w:spacing w:val="12"/>
          <w:u w:val="single"/>
        </w:rPr>
        <w:t> </w:t>
      </w:r>
      <w:r>
        <w:rPr>
          <w:u w:val="single"/>
        </w:rPr>
        <w:t>UNION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ORGANIZATION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63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 on social and labour matters adopted by the Summit Conference of Heads of State and Government in May 1963,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subsequent</w:t>
      </w:r>
      <w:r>
        <w:rPr>
          <w:spacing w:val="40"/>
        </w:rPr>
        <w:t> </w:t>
      </w:r>
      <w:r>
        <w:rPr/>
        <w:t>creation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Economic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Social</w:t>
      </w:r>
      <w:r>
        <w:rPr>
          <w:spacing w:val="40"/>
        </w:rPr>
        <w:t> </w:t>
      </w:r>
      <w:r>
        <w:rPr/>
        <w:t>Commission</w:t>
      </w:r>
      <w:r>
        <w:rPr>
          <w:spacing w:val="40"/>
        </w:rPr>
        <w:t> </w:t>
      </w:r>
      <w:r>
        <w:rPr/>
        <w:t>and that the question of setting up an independent African Trade Union Organization falls within</w:t>
      </w:r>
      <w:r>
        <w:rPr>
          <w:spacing w:val="40"/>
        </w:rPr>
        <w:t> </w:t>
      </w:r>
      <w:r>
        <w:rPr/>
        <w:t>the Commission’s competence,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848"/>
      </w:pPr>
      <w:r>
        <w:rPr>
          <w:b/>
          <w:u w:val="single"/>
        </w:rPr>
        <w:t>Noting</w:t>
      </w:r>
      <w:r>
        <w:rPr>
          <w:b/>
          <w:spacing w:val="15"/>
        </w:rPr>
        <w:t> </w:t>
      </w:r>
      <w:r>
        <w:rPr/>
        <w:t>that</w:t>
      </w:r>
      <w:r>
        <w:rPr>
          <w:spacing w:val="6"/>
        </w:rPr>
        <w:t> </w:t>
      </w:r>
      <w:r>
        <w:rPr/>
        <w:t>this</w:t>
      </w:r>
      <w:r>
        <w:rPr>
          <w:spacing w:val="5"/>
        </w:rPr>
        <w:t> </w:t>
      </w:r>
      <w:r>
        <w:rPr/>
        <w:t>Commission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yet</w:t>
      </w:r>
      <w:r>
        <w:rPr>
          <w:spacing w:val="6"/>
        </w:rPr>
        <w:t> </w:t>
      </w:r>
      <w:r>
        <w:rPr/>
        <w:t>studied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2"/>
        </w:rPr>
        <w:t>question,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b/>
          <w:u w:val="single"/>
        </w:rPr>
        <w:t>Recommends</w:t>
      </w:r>
      <w:r>
        <w:rPr>
          <w:b/>
          <w:spacing w:val="27"/>
        </w:rPr>
        <w:t> </w:t>
      </w:r>
      <w:r>
        <w:rPr/>
        <w:t>that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Economic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Social</w:t>
      </w:r>
      <w:r>
        <w:rPr>
          <w:spacing w:val="31"/>
        </w:rPr>
        <w:t> </w:t>
      </w:r>
      <w:r>
        <w:rPr/>
        <w:t>Commission</w:t>
      </w:r>
      <w:r>
        <w:rPr>
          <w:spacing w:val="31"/>
        </w:rPr>
        <w:t> </w:t>
      </w:r>
      <w:r>
        <w:rPr/>
        <w:t>study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problem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soon as possible and submit to the Council of Ministers a detailed report.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155" w:right="213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2023-06-06T12:53:22Z</dcterms:created>
  <dcterms:modified xsi:type="dcterms:W3CDTF">2023-06-06T12:53:22Z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