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right="145"/>
        <w:jc w:val="right"/>
      </w:pPr>
      <w:r>
        <w:rPr/>
        <w:t>CM/Res.</w:t>
      </w:r>
      <w:r>
        <w:rPr>
          <w:spacing w:val="15"/>
        </w:rPr>
        <w:t> </w:t>
      </w:r>
      <w:r>
        <w:rPr/>
        <w:t>35</w:t>
      </w:r>
      <w:r>
        <w:rPr>
          <w:spacing w:val="16"/>
        </w:rPr>
        <w:t> </w:t>
      </w:r>
      <w:r>
        <w:rPr>
          <w:spacing w:val="-2"/>
        </w:rPr>
        <w:t>(III)</w:t>
      </w:r>
    </w:p>
    <w:p>
      <w:pPr>
        <w:pStyle w:val="BodyText"/>
        <w:spacing w:before="2"/>
        <w:rPr>
          <w:sz w:val="35"/>
        </w:rPr>
      </w:pPr>
    </w:p>
    <w:p>
      <w:pPr>
        <w:pStyle w:val="Title"/>
        <w:rPr>
          <w:u w:val="none"/>
        </w:rPr>
      </w:pPr>
      <w:r>
        <w:rPr>
          <w:u w:val="single"/>
        </w:rPr>
        <w:t>PROMOTING</w:t>
      </w:r>
      <w:r>
        <w:rPr>
          <w:spacing w:val="10"/>
          <w:u w:val="single"/>
        </w:rPr>
        <w:t> </w:t>
      </w:r>
      <w:r>
        <w:rPr>
          <w:u w:val="single"/>
        </w:rPr>
        <w:t>THE</w:t>
      </w:r>
      <w:r>
        <w:rPr>
          <w:spacing w:val="10"/>
          <w:u w:val="single"/>
        </w:rPr>
        <w:t> </w:t>
      </w:r>
      <w:r>
        <w:rPr>
          <w:u w:val="single"/>
        </w:rPr>
        <w:t>UNITY</w:t>
      </w:r>
      <w:r>
        <w:rPr>
          <w:spacing w:val="10"/>
          <w:u w:val="single"/>
        </w:rPr>
        <w:t> </w:t>
      </w:r>
      <w:r>
        <w:rPr>
          <w:u w:val="single"/>
        </w:rPr>
        <w:t>AND</w:t>
      </w:r>
      <w:r>
        <w:rPr>
          <w:spacing w:val="10"/>
          <w:u w:val="single"/>
        </w:rPr>
        <w:t> </w:t>
      </w:r>
      <w:r>
        <w:rPr>
          <w:u w:val="single"/>
        </w:rPr>
        <w:t>SOLIDARITY</w:t>
      </w:r>
      <w:r>
        <w:rPr>
          <w:spacing w:val="10"/>
          <w:u w:val="single"/>
        </w:rPr>
        <w:t> </w:t>
      </w:r>
      <w:r>
        <w:rPr>
          <w:u w:val="single"/>
        </w:rPr>
        <w:t>OF</w:t>
      </w:r>
      <w:r>
        <w:rPr>
          <w:spacing w:val="10"/>
          <w:u w:val="single"/>
        </w:rPr>
        <w:t> </w:t>
      </w:r>
      <w:r>
        <w:rPr>
          <w:u w:val="single"/>
        </w:rPr>
        <w:t>AFRICAN</w:t>
      </w:r>
      <w:r>
        <w:rPr>
          <w:spacing w:val="9"/>
          <w:u w:val="single"/>
        </w:rPr>
        <w:t> </w:t>
      </w:r>
      <w:r>
        <w:rPr>
          <w:spacing w:val="-2"/>
          <w:u w:val="single"/>
        </w:rPr>
        <w:t>STATES</w:t>
      </w:r>
    </w:p>
    <w:p>
      <w:pPr>
        <w:pStyle w:val="BodyText"/>
        <w:rPr>
          <w:b/>
          <w:sz w:val="20"/>
        </w:rPr>
      </w:pPr>
    </w:p>
    <w:p>
      <w:pPr>
        <w:pStyle w:val="BodyText"/>
        <w:spacing w:before="10"/>
        <w:rPr>
          <w:b/>
          <w:sz w:val="16"/>
        </w:rPr>
      </w:pPr>
    </w:p>
    <w:p>
      <w:pPr>
        <w:pStyle w:val="BodyText"/>
        <w:spacing w:line="364" w:lineRule="auto" w:before="96"/>
        <w:ind w:left="171" w:right="167" w:firstLine="676"/>
        <w:jc w:val="both"/>
      </w:pPr>
      <w:r>
        <w:rPr/>
        <w:t>The Council of Minister meeting in its Third Ordinary Session in Cairo, U.A.R., from 13 to 17 July 1964,</w:t>
      </w:r>
    </w:p>
    <w:p>
      <w:pPr>
        <w:pStyle w:val="BodyText"/>
        <w:spacing w:before="6"/>
        <w:rPr>
          <w:sz w:val="34"/>
        </w:rPr>
      </w:pPr>
    </w:p>
    <w:p>
      <w:pPr>
        <w:pStyle w:val="BodyText"/>
        <w:spacing w:line="369" w:lineRule="auto"/>
        <w:ind w:left="171" w:right="143" w:firstLine="676"/>
        <w:jc w:val="both"/>
      </w:pPr>
      <w:r>
        <w:rPr>
          <w:b/>
          <w:u w:val="single"/>
        </w:rPr>
        <w:t>Taking into consideration</w:t>
      </w:r>
      <w:r>
        <w:rPr>
          <w:b/>
        </w:rPr>
        <w:t> </w:t>
      </w:r>
      <w:r>
        <w:rPr/>
        <w:t>the statement made in the Council by the Delegation of Ghana to the effect that its Head or State had requested the Provisional Secretary-General to place on the provisional agenda of the Assembly of Heads of State and</w:t>
      </w:r>
      <w:r>
        <w:rPr>
          <w:spacing w:val="40"/>
        </w:rPr>
        <w:t> </w:t>
      </w:r>
      <w:r>
        <w:rPr/>
        <w:t>Government the proposal of Ghana for a union Government of Africa,</w:t>
      </w:r>
    </w:p>
    <w:p>
      <w:pPr>
        <w:pStyle w:val="BodyText"/>
        <w:spacing w:before="6"/>
        <w:rPr>
          <w:sz w:val="33"/>
        </w:rPr>
      </w:pPr>
    </w:p>
    <w:p>
      <w:pPr>
        <w:pStyle w:val="BodyText"/>
        <w:spacing w:line="372" w:lineRule="auto"/>
        <w:ind w:left="171" w:right="158" w:firstLine="676"/>
        <w:jc w:val="both"/>
      </w:pPr>
      <w:r>
        <w:rPr>
          <w:b/>
          <w:u w:val="single"/>
        </w:rPr>
        <w:t>Recommends</w:t>
      </w:r>
      <w:r>
        <w:rPr>
          <w:b/>
        </w:rPr>
        <w:t> </w:t>
      </w:r>
      <w:r>
        <w:rPr/>
        <w:t>that this proposal be placed on the provisional agenda for the First Session of the Assembly of Heads of State and Government and the verbatim reports of the discussions in the Council on the proposal be submitted to the Assembly.</w:t>
      </w:r>
    </w:p>
    <w:sectPr>
      <w:type w:val="continuous"/>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833"/>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AND RECOMMENDATIONS ADOPTED BY THE THIRD ORDINARY SESSION OF THE COUNCIL OF MINISTERS HELD IN CAIRO, (U.A.R.), FROM 13 TO 17 JULY 1964</dc:title>
  <dcterms:created xsi:type="dcterms:W3CDTF">2023-06-06T12:53:48Z</dcterms:created>
  <dcterms:modified xsi:type="dcterms:W3CDTF">2023-06-06T12:53:48Z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