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7"/>
        <w:ind w:right="145"/>
        <w:jc w:val="right"/>
      </w:pPr>
      <w:r>
        <w:rPr/>
        <w:t>CM/Res.</w:t>
      </w:r>
      <w:r>
        <w:rPr>
          <w:spacing w:val="15"/>
        </w:rPr>
        <w:t> </w:t>
      </w:r>
      <w:r>
        <w:rPr/>
        <w:t>40</w:t>
      </w:r>
      <w:r>
        <w:rPr>
          <w:spacing w:val="16"/>
        </w:rPr>
        <w:t> </w:t>
      </w:r>
      <w:r>
        <w:rPr>
          <w:spacing w:val="-2"/>
        </w:rPr>
        <w:t>(III)</w:t>
      </w:r>
    </w:p>
    <w:p>
      <w:pPr>
        <w:pStyle w:val="BodyText"/>
        <w:spacing w:before="2"/>
        <w:rPr>
          <w:sz w:val="35"/>
        </w:rPr>
      </w:pPr>
    </w:p>
    <w:p>
      <w:pPr>
        <w:pStyle w:val="Title"/>
        <w:spacing w:line="369" w:lineRule="auto"/>
        <w:rPr>
          <w:u w:val="none"/>
        </w:rPr>
      </w:pPr>
      <w:r>
        <w:rPr>
          <w:u w:val="single"/>
        </w:rPr>
        <w:t>TERRITORIAL INTEGRITY OF BASUTOLAND, BECHUANALAND AND</w:t>
      </w:r>
      <w:r>
        <w:rPr>
          <w:u w:val="none"/>
        </w:rPr>
        <w:t> </w:t>
      </w:r>
      <w:r>
        <w:rPr>
          <w:spacing w:val="-2"/>
          <w:u w:val="single"/>
        </w:rPr>
        <w:t>SWAZILAND</w:t>
      </w:r>
    </w:p>
    <w:p>
      <w:pPr>
        <w:pStyle w:val="BodyText"/>
        <w:spacing w:before="6"/>
        <w:rPr>
          <w:b/>
          <w:sz w:val="24"/>
        </w:rPr>
      </w:pPr>
    </w:p>
    <w:p>
      <w:pPr>
        <w:pStyle w:val="BodyText"/>
        <w:spacing w:line="374" w:lineRule="auto" w:before="96"/>
        <w:ind w:left="171" w:right="153" w:firstLine="676"/>
        <w:jc w:val="both"/>
      </w:pPr>
      <w:r>
        <w:rPr/>
        <w:t>The Council of Minister meeting in its Third Ordinary Session in Cairo, U.A.R., from</w:t>
      </w:r>
      <w:r>
        <w:rPr>
          <w:spacing w:val="40"/>
        </w:rPr>
        <w:t> </w:t>
      </w:r>
      <w:r>
        <w:rPr/>
        <w:t>13 to 17 July 1964,</w:t>
      </w:r>
    </w:p>
    <w:p>
      <w:pPr>
        <w:pStyle w:val="BodyText"/>
        <w:spacing w:before="2"/>
        <w:rPr>
          <w:sz w:val="33"/>
        </w:rPr>
      </w:pPr>
    </w:p>
    <w:p>
      <w:pPr>
        <w:pStyle w:val="BodyText"/>
        <w:spacing w:line="369" w:lineRule="auto"/>
        <w:ind w:left="171" w:right="167" w:firstLine="676"/>
        <w:jc w:val="both"/>
      </w:pPr>
      <w:r>
        <w:rPr>
          <w:b/>
          <w:u w:val="single"/>
        </w:rPr>
        <w:t>Having examined</w:t>
      </w:r>
      <w:r>
        <w:rPr>
          <w:b/>
        </w:rPr>
        <w:t> </w:t>
      </w:r>
      <w:r>
        <w:rPr/>
        <w:t>the likely situation that would face Basutoland, Bechuanaland and Swaziland on attainment of independence,</w:t>
      </w:r>
    </w:p>
    <w:p>
      <w:pPr>
        <w:pStyle w:val="BodyText"/>
        <w:spacing w:before="8"/>
        <w:rPr>
          <w:sz w:val="33"/>
        </w:rPr>
      </w:pPr>
    </w:p>
    <w:p>
      <w:pPr>
        <w:pStyle w:val="BodyText"/>
        <w:spacing w:line="369" w:lineRule="auto"/>
        <w:ind w:left="171" w:right="140" w:firstLine="676"/>
        <w:jc w:val="both"/>
      </w:pPr>
      <w:r>
        <w:rPr>
          <w:b/>
          <w:u w:val="single"/>
        </w:rPr>
        <w:t>Noting</w:t>
      </w:r>
      <w:r>
        <w:rPr>
          <w:b/>
          <w:spacing w:val="24"/>
        </w:rPr>
        <w:t> </w:t>
      </w:r>
      <w:r>
        <w:rPr/>
        <w:t>that the Government of the United Kingdom has agreed to grant independence</w:t>
      </w:r>
      <w:r>
        <w:rPr>
          <w:spacing w:val="40"/>
        </w:rPr>
        <w:t> </w:t>
      </w:r>
      <w:r>
        <w:rPr/>
        <w:t>in the immediate future to these territories,</w:t>
      </w:r>
    </w:p>
    <w:p>
      <w:pPr>
        <w:pStyle w:val="BodyText"/>
        <w:spacing w:before="1"/>
        <w:rPr>
          <w:sz w:val="34"/>
        </w:rPr>
      </w:pPr>
    </w:p>
    <w:p>
      <w:pPr>
        <w:pStyle w:val="BodyText"/>
        <w:spacing w:line="367" w:lineRule="auto"/>
        <w:ind w:left="171" w:right="157" w:firstLine="676"/>
        <w:jc w:val="both"/>
      </w:pPr>
      <w:r>
        <w:rPr>
          <w:b/>
          <w:u w:val="single"/>
        </w:rPr>
        <w:t>Noting further</w:t>
      </w:r>
      <w:r>
        <w:rPr>
          <w:b/>
        </w:rPr>
        <w:t> </w:t>
      </w:r>
      <w:r>
        <w:rPr/>
        <w:t>Resolution 1954 (XVIII) of the General Assembly of the United</w:t>
      </w:r>
      <w:r>
        <w:rPr>
          <w:spacing w:val="40"/>
        </w:rPr>
        <w:t> </w:t>
      </w:r>
      <w:r>
        <w:rPr/>
        <w:t>Nations</w:t>
      </w:r>
      <w:r>
        <w:rPr>
          <w:spacing w:val="24"/>
        </w:rPr>
        <w:t> </w:t>
      </w:r>
      <w:r>
        <w:rPr/>
        <w:t>solemnly</w:t>
      </w:r>
      <w:r>
        <w:rPr>
          <w:spacing w:val="24"/>
        </w:rPr>
        <w:t> </w:t>
      </w:r>
      <w:r>
        <w:rPr/>
        <w:t>warning</w:t>
      </w:r>
      <w:r>
        <w:rPr>
          <w:spacing w:val="24"/>
        </w:rPr>
        <w:t> </w:t>
      </w:r>
      <w:r>
        <w:rPr/>
        <w:t>the</w:t>
      </w:r>
      <w:r>
        <w:rPr>
          <w:spacing w:val="24"/>
        </w:rPr>
        <w:t> </w:t>
      </w:r>
      <w:r>
        <w:rPr/>
        <w:t>Government</w:t>
      </w:r>
      <w:r>
        <w:rPr>
          <w:spacing w:val="24"/>
        </w:rPr>
        <w:t> </w:t>
      </w:r>
      <w:r>
        <w:rPr/>
        <w:t>of</w:t>
      </w:r>
      <w:r>
        <w:rPr>
          <w:spacing w:val="24"/>
        </w:rPr>
        <w:t> </w:t>
      </w:r>
      <w:r>
        <w:rPr/>
        <w:t>the</w:t>
      </w:r>
      <w:r>
        <w:rPr>
          <w:spacing w:val="24"/>
        </w:rPr>
        <w:t> </w:t>
      </w:r>
      <w:r>
        <w:rPr/>
        <w:t>Republic</w:t>
      </w:r>
      <w:r>
        <w:rPr>
          <w:spacing w:val="24"/>
        </w:rPr>
        <w:t> </w:t>
      </w:r>
      <w:r>
        <w:rPr/>
        <w:t>of</w:t>
      </w:r>
      <w:r>
        <w:rPr>
          <w:spacing w:val="24"/>
        </w:rPr>
        <w:t> </w:t>
      </w:r>
      <w:r>
        <w:rPr/>
        <w:t>South</w:t>
      </w:r>
      <w:r>
        <w:rPr>
          <w:spacing w:val="24"/>
        </w:rPr>
        <w:t> </w:t>
      </w:r>
      <w:r>
        <w:rPr/>
        <w:t>Africa</w:t>
      </w:r>
      <w:r>
        <w:rPr>
          <w:spacing w:val="24"/>
        </w:rPr>
        <w:t> </w:t>
      </w:r>
      <w:r>
        <w:rPr/>
        <w:t>that</w:t>
      </w:r>
      <w:r>
        <w:rPr>
          <w:spacing w:val="24"/>
        </w:rPr>
        <w:t> </w:t>
      </w:r>
      <w:r>
        <w:rPr/>
        <w:t>any</w:t>
      </w:r>
      <w:r>
        <w:rPr>
          <w:spacing w:val="24"/>
        </w:rPr>
        <w:t> </w:t>
      </w:r>
      <w:r>
        <w:rPr/>
        <w:t>attempt to annex of encroach upon the territorial integrity of these three territories shall be considered</w:t>
      </w:r>
      <w:r>
        <w:rPr>
          <w:spacing w:val="40"/>
        </w:rPr>
        <w:t> </w:t>
      </w:r>
      <w:r>
        <w:rPr/>
        <w:t>an act of aggression,</w:t>
      </w:r>
    </w:p>
    <w:p>
      <w:pPr>
        <w:pStyle w:val="BodyText"/>
        <w:spacing w:before="1"/>
        <w:rPr>
          <w:sz w:val="26"/>
        </w:rPr>
      </w:pPr>
    </w:p>
    <w:p>
      <w:pPr>
        <w:pStyle w:val="BodyText"/>
        <w:spacing w:before="96"/>
        <w:ind w:left="848"/>
      </w:pPr>
      <w:r>
        <w:rPr>
          <w:b/>
          <w:u w:val="single"/>
        </w:rPr>
        <w:t>Recommends</w:t>
      </w:r>
      <w:r>
        <w:rPr>
          <w:b/>
          <w:spacing w:val="5"/>
        </w:rPr>
        <w:t> </w:t>
      </w:r>
      <w:r>
        <w:rPr/>
        <w:t>to</w:t>
      </w:r>
      <w:r>
        <w:rPr>
          <w:spacing w:val="9"/>
        </w:rPr>
        <w:t> </w:t>
      </w:r>
      <w:r>
        <w:rPr/>
        <w:t>the</w:t>
      </w:r>
      <w:r>
        <w:rPr>
          <w:spacing w:val="8"/>
        </w:rPr>
        <w:t> </w:t>
      </w:r>
      <w:r>
        <w:rPr/>
        <w:t>First</w:t>
      </w:r>
      <w:r>
        <w:rPr>
          <w:spacing w:val="8"/>
        </w:rPr>
        <w:t> </w:t>
      </w:r>
      <w:r>
        <w:rPr/>
        <w:t>Session</w:t>
      </w:r>
      <w:r>
        <w:rPr>
          <w:spacing w:val="9"/>
        </w:rPr>
        <w:t> </w:t>
      </w:r>
      <w:r>
        <w:rPr/>
        <w:t>of</w:t>
      </w:r>
      <w:r>
        <w:rPr>
          <w:spacing w:val="8"/>
        </w:rPr>
        <w:t> </w:t>
      </w:r>
      <w:r>
        <w:rPr/>
        <w:t>the</w:t>
      </w:r>
      <w:r>
        <w:rPr>
          <w:spacing w:val="8"/>
        </w:rPr>
        <w:t> </w:t>
      </w:r>
      <w:r>
        <w:rPr/>
        <w:t>Assembly</w:t>
      </w:r>
      <w:r>
        <w:rPr>
          <w:spacing w:val="8"/>
        </w:rPr>
        <w:t> </w:t>
      </w:r>
      <w:r>
        <w:rPr/>
        <w:t>of</w:t>
      </w:r>
      <w:r>
        <w:rPr>
          <w:spacing w:val="9"/>
        </w:rPr>
        <w:t> </w:t>
      </w:r>
      <w:r>
        <w:rPr/>
        <w:t>Heads</w:t>
      </w:r>
      <w:r>
        <w:rPr>
          <w:spacing w:val="8"/>
        </w:rPr>
        <w:t> </w:t>
      </w:r>
      <w:r>
        <w:rPr/>
        <w:t>of</w:t>
      </w:r>
      <w:r>
        <w:rPr>
          <w:spacing w:val="8"/>
        </w:rPr>
        <w:t> </w:t>
      </w:r>
      <w:r>
        <w:rPr/>
        <w:t>State</w:t>
      </w:r>
      <w:r>
        <w:rPr>
          <w:spacing w:val="8"/>
        </w:rPr>
        <w:t> </w:t>
      </w:r>
      <w:r>
        <w:rPr/>
        <w:t>and</w:t>
      </w:r>
      <w:r>
        <w:rPr>
          <w:spacing w:val="10"/>
        </w:rPr>
        <w:t> </w:t>
      </w:r>
      <w:r>
        <w:rPr>
          <w:spacing w:val="-2"/>
        </w:rPr>
        <w:t>Government</w:t>
      </w:r>
    </w:p>
    <w:p>
      <w:pPr>
        <w:pStyle w:val="BodyText"/>
        <w:spacing w:before="135"/>
        <w:ind w:left="171"/>
      </w:pPr>
      <w:r>
        <w:rPr>
          <w:spacing w:val="-2"/>
        </w:rPr>
        <w:t>that: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7"/>
        </w:rPr>
      </w:pPr>
    </w:p>
    <w:p>
      <w:pPr>
        <w:pStyle w:val="ListParagraph"/>
        <w:numPr>
          <w:ilvl w:val="0"/>
          <w:numId w:val="1"/>
        </w:numPr>
        <w:tabs>
          <w:tab w:pos="1185" w:val="left" w:leader="none"/>
        </w:tabs>
        <w:spacing w:line="369" w:lineRule="auto" w:before="96" w:after="0"/>
        <w:ind w:left="1183" w:right="158" w:hanging="336"/>
        <w:jc w:val="both"/>
        <w:rPr>
          <w:sz w:val="22"/>
        </w:rPr>
      </w:pPr>
      <w:r>
        <w:rPr>
          <w:sz w:val="22"/>
        </w:rPr>
        <w:t>The Member States of OAU in consultation with the authorities of Basutoland, Bechuanaland and Swaziland take the necessary steps so as to secure a guarantee</w:t>
      </w:r>
      <w:r>
        <w:rPr>
          <w:spacing w:val="80"/>
          <w:w w:val="150"/>
          <w:sz w:val="22"/>
        </w:rPr>
        <w:t> </w:t>
      </w:r>
      <w:r>
        <w:rPr>
          <w:sz w:val="22"/>
        </w:rPr>
        <w:t>by the United Nations for the territorial integrity independence and sovereignty of these territories; and</w:t>
      </w:r>
    </w:p>
    <w:p>
      <w:pPr>
        <w:pStyle w:val="BodyText"/>
        <w:spacing w:before="6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1185" w:val="left" w:leader="none"/>
        </w:tabs>
        <w:spacing w:line="369" w:lineRule="auto" w:before="0" w:after="0"/>
        <w:ind w:left="1183" w:right="157" w:hanging="336"/>
        <w:jc w:val="both"/>
        <w:rPr>
          <w:sz w:val="22"/>
        </w:rPr>
      </w:pPr>
      <w:r>
        <w:rPr>
          <w:sz w:val="22"/>
        </w:rPr>
        <w:t>The African Group at the United Nations be authorized in particular to take necessary measured, in consultation with the Liberation Committee and the nationalist</w:t>
      </w:r>
      <w:r>
        <w:rPr>
          <w:spacing w:val="40"/>
          <w:sz w:val="22"/>
        </w:rPr>
        <w:t> </w:t>
      </w:r>
      <w:r>
        <w:rPr>
          <w:sz w:val="22"/>
        </w:rPr>
        <w:t>movements</w:t>
      </w:r>
      <w:r>
        <w:rPr>
          <w:spacing w:val="40"/>
          <w:sz w:val="22"/>
        </w:rPr>
        <w:t> </w:t>
      </w:r>
      <w:r>
        <w:rPr>
          <w:sz w:val="22"/>
        </w:rPr>
        <w:t>in</w:t>
      </w:r>
      <w:r>
        <w:rPr>
          <w:spacing w:val="40"/>
          <w:sz w:val="22"/>
        </w:rPr>
        <w:t> </w:t>
      </w:r>
      <w:r>
        <w:rPr>
          <w:sz w:val="22"/>
        </w:rPr>
        <w:t>these</w:t>
      </w:r>
      <w:r>
        <w:rPr>
          <w:spacing w:val="40"/>
          <w:sz w:val="22"/>
        </w:rPr>
        <w:t> </w:t>
      </w:r>
      <w:r>
        <w:rPr>
          <w:sz w:val="22"/>
        </w:rPr>
        <w:t>territories,</w:t>
      </w:r>
      <w:r>
        <w:rPr>
          <w:spacing w:val="40"/>
          <w:sz w:val="22"/>
        </w:rPr>
        <w:t> </w:t>
      </w:r>
      <w:r>
        <w:rPr>
          <w:sz w:val="22"/>
        </w:rPr>
        <w:t>to</w:t>
      </w:r>
      <w:r>
        <w:rPr>
          <w:spacing w:val="40"/>
          <w:sz w:val="22"/>
        </w:rPr>
        <w:t> </w:t>
      </w:r>
      <w:r>
        <w:rPr>
          <w:sz w:val="22"/>
        </w:rPr>
        <w:t>bring</w:t>
      </w:r>
      <w:r>
        <w:rPr>
          <w:spacing w:val="40"/>
          <w:sz w:val="22"/>
        </w:rPr>
        <w:t> </w:t>
      </w:r>
      <w:r>
        <w:rPr>
          <w:sz w:val="22"/>
        </w:rPr>
        <w:t>the</w:t>
      </w:r>
      <w:r>
        <w:rPr>
          <w:spacing w:val="40"/>
          <w:sz w:val="22"/>
        </w:rPr>
        <w:t> </w:t>
      </w:r>
      <w:r>
        <w:rPr>
          <w:sz w:val="22"/>
        </w:rPr>
        <w:t>question</w:t>
      </w:r>
      <w:r>
        <w:rPr>
          <w:spacing w:val="40"/>
          <w:sz w:val="22"/>
        </w:rPr>
        <w:t> </w:t>
      </w:r>
      <w:r>
        <w:rPr>
          <w:sz w:val="22"/>
        </w:rPr>
        <w:t>of</w:t>
      </w:r>
      <w:r>
        <w:rPr>
          <w:spacing w:val="40"/>
          <w:sz w:val="22"/>
        </w:rPr>
        <w:t> </w:t>
      </w:r>
      <w:r>
        <w:rPr>
          <w:sz w:val="22"/>
        </w:rPr>
        <w:t>guarantee before the Security Council at the appropriate time.</w:t>
      </w:r>
    </w:p>
    <w:sectPr>
      <w:type w:val="continuous"/>
      <w:pgSz w:w="12240" w:h="15840"/>
      <w:pgMar w:top="62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184" w:hanging="336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2"/>
        <w:w w:val="102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42" w:hanging="33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04" w:hanging="33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66" w:hanging="33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28" w:hanging="33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90" w:hanging="33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52" w:hanging="33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14" w:hanging="33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276" w:hanging="336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ind w:left="3713" w:hanging="3058"/>
    </w:pPr>
    <w:rPr>
      <w:rFonts w:ascii="Times New Roman" w:hAnsi="Times New Roman" w:eastAsia="Times New Roman" w:cs="Times New Roman"/>
      <w:b/>
      <w:bCs/>
      <w:sz w:val="22"/>
      <w:szCs w:val="22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183" w:right="157" w:hanging="336"/>
      <w:jc w:val="both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dc:title>RESOLUTIONS AND RECOMMENDATIONS ADOPTED BY THE THIRD ORDINARY SESSION OF THE COUNCIL OF MINISTERS HELD IN CAIRO, (U.A.R.), FROM 13 TO 17 JULY 1964</dc:title>
  <dcterms:created xsi:type="dcterms:W3CDTF">2023-06-06T12:54:00Z</dcterms:created>
  <dcterms:modified xsi:type="dcterms:W3CDTF">2023-06-06T12:54:00Z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2023-06-05T00:00:00Z</vt:filetime>
  </property>
  <property fmtid="{D5CDD505-2E9C-101B-9397-08002B2CF9AE}" pid="3" name="LastSaved">
    <vt:filetime>2023-06-06T00:00:00Z</vt:filetime>
  </property>
  <property fmtid="{D5CDD505-2E9C-101B-9397-08002B2CF9AE}" pid="4" name="Producer">
    <vt:lpwstr>Acrobat PDFWriter 3.02 for Windows NT</vt:lpwstr>
  </property>
</Properties>
</file>