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right="108"/>
        <w:jc w:val="right"/>
      </w:pPr>
      <w:r>
        <w:rPr/>
        <w:t>CM/Rex.61</w:t>
      </w:r>
      <w:r>
        <w:rPr>
          <w:spacing w:val="20"/>
        </w:rPr>
        <w:t> </w:t>
      </w:r>
      <w:r>
        <w:rPr>
          <w:spacing w:val="-4"/>
        </w:rPr>
        <w:t>(IV)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Title"/>
      </w:pPr>
      <w:r>
        <w:rPr/>
        <w:t>PAYMENT</w:t>
      </w:r>
      <w:r>
        <w:rPr>
          <w:spacing w:val="16"/>
        </w:rPr>
        <w:t> </w:t>
      </w:r>
      <w:r>
        <w:rPr/>
        <w:t>OF</w:t>
      </w:r>
      <w:r>
        <w:rPr>
          <w:spacing w:val="18"/>
        </w:rPr>
        <w:t> </w:t>
      </w:r>
      <w:r>
        <w:rPr/>
        <w:t>DUES</w:t>
      </w:r>
      <w:r>
        <w:rPr>
          <w:spacing w:val="16"/>
        </w:rPr>
        <w:t> </w:t>
      </w:r>
      <w:r>
        <w:rPr/>
        <w:t>BY</w:t>
      </w:r>
      <w:r>
        <w:rPr>
          <w:spacing w:val="13"/>
        </w:rPr>
        <w:t> </w:t>
      </w:r>
      <w:r>
        <w:rPr/>
        <w:t>MEMBER</w:t>
      </w:r>
      <w:r>
        <w:rPr>
          <w:spacing w:val="14"/>
        </w:rPr>
        <w:t> </w:t>
      </w:r>
      <w:r>
        <w:rPr>
          <w:spacing w:val="-2"/>
        </w:rPr>
        <w:t>STATES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line="364" w:lineRule="auto"/>
        <w:ind w:left="274" w:right="604"/>
      </w:pPr>
      <w:r>
        <w:rPr/>
        <w:t>The Council of Ministers, meeting in its Fourth Ordinary</w:t>
      </w:r>
      <w:r>
        <w:rPr>
          <w:spacing w:val="28"/>
        </w:rPr>
        <w:t> </w:t>
      </w:r>
      <w:r>
        <w:rPr/>
        <w:t>Session at Nairobi (Keny</w:t>
      </w:r>
      <w:r>
        <w:rPr>
          <w:spacing w:val="-22"/>
        </w:rPr>
        <w:t> </w:t>
      </w:r>
      <w:r>
        <w:rPr/>
        <w:t>a) from 26 February to 9 March 1965,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274" w:right="604"/>
      </w:pPr>
      <w:r>
        <w:rPr>
          <w:b/>
          <w:u w:val="single"/>
        </w:rPr>
        <w:t>Considering</w:t>
      </w:r>
      <w:r>
        <w:rPr>
          <w:b/>
          <w:spacing w:val="29"/>
        </w:rPr>
        <w:t> </w:t>
      </w:r>
      <w:r>
        <w:rPr/>
        <w:t>that</w:t>
      </w:r>
      <w:r>
        <w:rPr>
          <w:spacing w:val="23"/>
        </w:rPr>
        <w:t> </w:t>
      </w:r>
      <w:r>
        <w:rPr/>
        <w:t>any</w:t>
      </w:r>
      <w:r>
        <w:rPr>
          <w:spacing w:val="36"/>
        </w:rPr>
        <w:t> </w:t>
      </w:r>
      <w:r>
        <w:rPr/>
        <w:t>delay</w:t>
      </w:r>
      <w:r>
        <w:rPr>
          <w:spacing w:val="36"/>
        </w:rPr>
        <w:t> </w:t>
      </w:r>
      <w:r>
        <w:rPr/>
        <w:t>by</w:t>
      </w:r>
      <w:r>
        <w:rPr>
          <w:spacing w:val="36"/>
        </w:rPr>
        <w:t> </w:t>
      </w:r>
      <w:r>
        <w:rPr/>
        <w:t>Member</w:t>
      </w:r>
      <w:r>
        <w:rPr>
          <w:spacing w:val="21"/>
        </w:rPr>
        <w:t> </w:t>
      </w:r>
      <w:r>
        <w:rPr/>
        <w:t>States</w:t>
      </w:r>
      <w:r>
        <w:rPr>
          <w:spacing w:val="24"/>
        </w:rPr>
        <w:t> </w:t>
      </w:r>
      <w:r>
        <w:rPr/>
        <w:t>in</w:t>
      </w:r>
      <w:r>
        <w:rPr>
          <w:spacing w:val="25"/>
        </w:rPr>
        <w:t> </w:t>
      </w:r>
      <w:r>
        <w:rPr/>
        <w:t>paying</w:t>
      </w:r>
      <w:r>
        <w:rPr>
          <w:spacing w:val="25"/>
        </w:rPr>
        <w:t> </w:t>
      </w:r>
      <w:r>
        <w:rPr/>
        <w:t>their</w:t>
      </w:r>
      <w:r>
        <w:rPr>
          <w:spacing w:val="21"/>
        </w:rPr>
        <w:t> </w:t>
      </w:r>
      <w:r>
        <w:rPr/>
        <w:t>contributions</w:t>
      </w:r>
      <w:r>
        <w:rPr>
          <w:spacing w:val="24"/>
        </w:rPr>
        <w:t> </w:t>
      </w:r>
      <w:r>
        <w:rPr/>
        <w:t>is</w:t>
      </w:r>
      <w:r>
        <w:rPr>
          <w:spacing w:val="24"/>
        </w:rPr>
        <w:t> </w:t>
      </w:r>
      <w:r>
        <w:rPr/>
        <w:t>detrimental to the efficient running of the Organization,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74" w:lineRule="auto" w:before="1"/>
        <w:ind w:left="293" w:right="410" w:hanging="5"/>
      </w:pPr>
      <w:r>
        <w:rPr/>
        <w:t>REQUESTS that all contributions to the Ordinary</w:t>
      </w:r>
      <w:r>
        <w:rPr>
          <w:spacing w:val="40"/>
        </w:rPr>
        <w:t> </w:t>
      </w:r>
      <w:r>
        <w:rPr/>
        <w:t>Budget or to the special</w:t>
      </w:r>
      <w:r>
        <w:rPr>
          <w:spacing w:val="24"/>
        </w:rPr>
        <w:t> </w:t>
      </w:r>
      <w:r>
        <w:rPr/>
        <w:t>funds should reach the General</w:t>
      </w:r>
      <w:r>
        <w:rPr>
          <w:spacing w:val="30"/>
        </w:rPr>
        <w:t> </w:t>
      </w:r>
      <w:r>
        <w:rPr/>
        <w:t>Secretariat at the latest six months after the date on which they</w:t>
      </w:r>
      <w:r>
        <w:rPr>
          <w:spacing w:val="40"/>
        </w:rPr>
        <w:t> </w:t>
      </w:r>
      <w:r>
        <w:rPr/>
        <w:t>are due.</w:t>
      </w:r>
    </w:p>
    <w:sectPr>
      <w:type w:val="continuous"/>
      <w:pgSz w:w="12240" w:h="15840"/>
      <w:pgMar w:top="880" w:bottom="280" w:left="17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2252" w:right="2458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 OF THE FOURTH ORDINARY SESSION OF THE COUNCIL OF MINISTERS HELD IN NAIROBI, KENYA FROM 26 FEBRUARY TO 9 MARCH 1965</dc:title>
  <dcterms:created xsi:type="dcterms:W3CDTF">2023-06-06T12:54:35Z</dcterms:created>
  <dcterms:modified xsi:type="dcterms:W3CDTF">2023-06-06T12:54:35Z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