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4" w:lineRule="auto" w:before="82"/>
        <w:ind w:left="1592" w:firstLine="5419"/>
      </w:pPr>
      <w:r>
        <w:rPr/>
        <w:t>CM/Res. </w:t>
      </w:r>
      <w:r>
        <w:rPr/>
        <w:t>120(IX) </w:t>
      </w:r>
      <w:r>
        <w:rPr>
          <w:u w:val="single"/>
        </w:rPr>
        <w:t>AGREEMENT BETWEEN OAU/IAEA/UNESCO &amp; FAO</w:t>
      </w:r>
    </w:p>
    <w:p>
      <w:pPr>
        <w:pStyle w:val="BodyText"/>
        <w:spacing w:line="369" w:lineRule="auto" w:before="130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4" w:firstLine="676"/>
        <w:jc w:val="both"/>
      </w:pPr>
      <w:r>
        <w:rPr>
          <w:u w:val="single"/>
        </w:rPr>
        <w:t>Having considered</w:t>
      </w:r>
      <w:r>
        <w:rPr/>
        <w:t> the draft agreements designed to establish co-operation</w:t>
      </w:r>
      <w:r>
        <w:rPr>
          <w:spacing w:val="40"/>
        </w:rPr>
        <w:t> </w:t>
      </w:r>
      <w:r>
        <w:rPr/>
        <w:t>between the OAU and the IAEA, UNESCO and the FAO respectively;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line="369" w:lineRule="auto"/>
        <w:ind w:left="171" w:right="141" w:firstLine="676"/>
        <w:jc w:val="both"/>
      </w:pPr>
      <w:r>
        <w:rPr>
          <w:u w:val="single"/>
        </w:rPr>
        <w:t>Considering</w:t>
      </w:r>
      <w:r>
        <w:rPr/>
        <w:t> that the points of view and amendments formulated by</w:t>
      </w:r>
      <w:r>
        <w:rPr>
          <w:spacing w:val="40"/>
        </w:rPr>
        <w:t> </w:t>
      </w:r>
      <w:r>
        <w:rPr/>
        <w:t>Member States on the draft agreements have been taken into account;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72" w:lineRule="auto"/>
        <w:ind w:left="171" w:right="161" w:firstLine="676"/>
        <w:jc w:val="both"/>
      </w:pPr>
      <w:r>
        <w:rPr>
          <w:u w:val="single"/>
        </w:rPr>
        <w:t>Considering</w:t>
      </w:r>
      <w:r>
        <w:rPr/>
        <w:t> that the Secretariats of the organizations concerned have reached agreement on the said drafts as indicated in document ESCHS/12/, 13, 14 as well as ESCHC/12 Add.1 and ESCHC/13.Add.1: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5" w:hanging="336"/>
        <w:jc w:val="left"/>
        <w:rPr>
          <w:b/>
          <w:sz w:val="22"/>
        </w:rPr>
      </w:pPr>
      <w:r>
        <w:rPr>
          <w:b/>
          <w:sz w:val="22"/>
        </w:rPr>
        <w:t>APPROVES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draft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agreements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following agencies: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UNESCO, IAEA and FAO;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0" w:hanging="336"/>
        <w:jc w:val="left"/>
        <w:rPr>
          <w:b/>
          <w:sz w:val="22"/>
        </w:rPr>
      </w:pPr>
      <w:r>
        <w:rPr>
          <w:b/>
          <w:sz w:val="22"/>
        </w:rPr>
        <w:t>AUTHORIZES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Administrative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sign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these agreements on behalf of the OAU.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0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2023-06-06T12:57:03Z</dcterms:created>
  <dcterms:modified xsi:type="dcterms:W3CDTF">2023-06-06T12:57:03Z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