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14" w:lineRule="auto" w:before="82"/>
        <w:ind w:left="2067" w:firstLine="4944"/>
      </w:pPr>
      <w:r>
        <w:rPr/>
        <w:t>CM/Res. </w:t>
      </w:r>
      <w:r>
        <w:rPr/>
        <w:t>127(IX) </w:t>
      </w:r>
      <w:r>
        <w:rPr>
          <w:u w:val="single"/>
        </w:rPr>
        <w:t>RESOLUTION ON AN ALL-AFRICAN TRADE FAIR</w:t>
      </w:r>
    </w:p>
    <w:p>
      <w:pPr>
        <w:pStyle w:val="BodyText"/>
        <w:spacing w:line="369" w:lineRule="auto" w:before="130"/>
        <w:ind w:left="171" w:right="160" w:firstLine="676"/>
        <w:jc w:val="both"/>
      </w:pPr>
      <w:r>
        <w:rPr/>
        <w:t>The Council of Ministers of the Organization of African Unity, meeting in its</w:t>
      </w:r>
      <w:r>
        <w:rPr>
          <w:spacing w:val="80"/>
        </w:rPr>
        <w:t> </w:t>
      </w:r>
      <w:r>
        <w:rPr/>
        <w:t>Ninth Ordinary Session in Kinshasa, Congo, from 4 to 10 September 1967,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7" w:firstLine="676"/>
        <w:jc w:val="both"/>
      </w:pPr>
      <w:r>
        <w:rPr>
          <w:u w:val="single"/>
        </w:rPr>
        <w:t>Having</w:t>
      </w:r>
      <w:r>
        <w:rPr/>
        <w:t> discussed the problems that Africa is facing in the realm of Trade and</w:t>
      </w:r>
      <w:r>
        <w:rPr>
          <w:spacing w:val="40"/>
        </w:rPr>
        <w:t> </w:t>
      </w:r>
      <w:r>
        <w:rPr/>
        <w:t>their impact on Economic</w:t>
      </w:r>
      <w:r>
        <w:rPr>
          <w:spacing w:val="40"/>
        </w:rPr>
        <w:t> </w:t>
      </w:r>
      <w:r>
        <w:rPr/>
        <w:t>Development in Africa (vide document CM/168 Part 3);</w:t>
      </w:r>
    </w:p>
    <w:p>
      <w:pPr>
        <w:pStyle w:val="BodyText"/>
        <w:spacing w:before="0"/>
        <w:rPr>
          <w:sz w:val="34"/>
        </w:rPr>
      </w:pPr>
    </w:p>
    <w:p>
      <w:pPr>
        <w:pStyle w:val="BodyText"/>
        <w:spacing w:line="369" w:lineRule="auto"/>
        <w:ind w:left="171" w:right="168" w:firstLine="676"/>
        <w:jc w:val="both"/>
      </w:pPr>
      <w:r>
        <w:rPr>
          <w:u w:val="single"/>
        </w:rPr>
        <w:t>Noting</w:t>
      </w:r>
      <w:r>
        <w:rPr/>
        <w:t> that there is a vast potential, and that great possibilities exist for fostering intra-African trade to the mutual benefit of our States;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72" w:lineRule="auto"/>
        <w:ind w:left="171" w:right="143" w:firstLine="676"/>
        <w:jc w:val="both"/>
      </w:pPr>
      <w:r>
        <w:rPr>
          <w:u w:val="single"/>
        </w:rPr>
        <w:t>Believing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this</w:t>
      </w:r>
      <w:r>
        <w:rPr>
          <w:spacing w:val="40"/>
        </w:rPr>
        <w:t> </w:t>
      </w:r>
      <w:r>
        <w:rPr/>
        <w:t>potential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intra-African</w:t>
      </w:r>
      <w:r>
        <w:rPr>
          <w:spacing w:val="40"/>
        </w:rPr>
        <w:t> </w:t>
      </w:r>
      <w:r>
        <w:rPr/>
        <w:t>trade</w:t>
      </w:r>
      <w:r>
        <w:rPr>
          <w:spacing w:val="40"/>
        </w:rPr>
        <w:t> </w:t>
      </w:r>
      <w:r>
        <w:rPr/>
        <w:t>can</w:t>
      </w:r>
      <w:r>
        <w:rPr>
          <w:spacing w:val="40"/>
        </w:rPr>
        <w:t> </w:t>
      </w:r>
      <w:r>
        <w:rPr/>
        <w:t>be</w:t>
      </w:r>
      <w:r>
        <w:rPr>
          <w:spacing w:val="40"/>
        </w:rPr>
        <w:t> </w:t>
      </w:r>
      <w:r>
        <w:rPr/>
        <w:t>immediately developed by concerted efforts to exchange facts, ideas and existing resources for intra</w:t>
      </w:r>
      <w:r>
        <w:rPr>
          <w:spacing w:val="-14"/>
        </w:rPr>
        <w:t> </w:t>
      </w:r>
      <w:r>
        <w:rPr/>
        <w:t>- African trade;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9" w:lineRule="auto" w:before="0"/>
        <w:ind w:left="171" w:right="153" w:firstLine="676"/>
        <w:jc w:val="both"/>
      </w:pPr>
      <w:r>
        <w:rPr>
          <w:u w:val="single"/>
        </w:rPr>
        <w:t>Further believing </w:t>
      </w:r>
      <w:r>
        <w:rPr/>
        <w:t> that an All-Africa Trade Fair offers the best forum for</w:t>
      </w:r>
      <w:r>
        <w:rPr>
          <w:spacing w:val="80"/>
        </w:rPr>
        <w:t> </w:t>
      </w:r>
      <w:r>
        <w:rPr/>
        <w:t>exchange and dissemination of information on intra-African trade: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72" w:lineRule="auto"/>
        <w:ind w:left="847" w:right="148"/>
        <w:jc w:val="both"/>
      </w:pPr>
      <w:r>
        <w:rPr/>
        <w:t>INVITES the Assembly of Heads of State and Government to direct the OAU Administrative</w:t>
      </w:r>
      <w:r>
        <w:rPr>
          <w:spacing w:val="36"/>
        </w:rPr>
        <w:t> </w:t>
      </w:r>
      <w:r>
        <w:rPr/>
        <w:t>Secretary-General</w:t>
      </w:r>
      <w:r>
        <w:rPr>
          <w:spacing w:val="37"/>
        </w:rPr>
        <w:t> </w:t>
      </w:r>
      <w:r>
        <w:rPr/>
        <w:t>to</w:t>
      </w:r>
      <w:r>
        <w:rPr>
          <w:spacing w:val="38"/>
        </w:rPr>
        <w:t> </w:t>
      </w:r>
      <w:r>
        <w:rPr/>
        <w:t>organize</w:t>
      </w:r>
      <w:r>
        <w:rPr>
          <w:spacing w:val="37"/>
        </w:rPr>
        <w:t> </w:t>
      </w:r>
      <w:r>
        <w:rPr/>
        <w:t>an</w:t>
      </w:r>
      <w:r>
        <w:rPr>
          <w:spacing w:val="37"/>
        </w:rPr>
        <w:t> </w:t>
      </w:r>
      <w:r>
        <w:rPr/>
        <w:t>All-Africa</w:t>
      </w:r>
      <w:r>
        <w:rPr>
          <w:spacing w:val="39"/>
        </w:rPr>
        <w:t> </w:t>
      </w:r>
      <w:r>
        <w:rPr/>
        <w:t>Trade</w:t>
      </w:r>
      <w:r>
        <w:rPr>
          <w:spacing w:val="38"/>
        </w:rPr>
        <w:t> </w:t>
      </w:r>
      <w:r>
        <w:rPr/>
        <w:t>Fair</w:t>
      </w:r>
      <w:r>
        <w:rPr>
          <w:spacing w:val="38"/>
        </w:rPr>
        <w:t> </w:t>
      </w:r>
      <w:r>
        <w:rPr/>
        <w:t>as</w:t>
      </w:r>
      <w:r>
        <w:rPr>
          <w:spacing w:val="37"/>
        </w:rPr>
        <w:t> </w:t>
      </w:r>
      <w:r>
        <w:rPr/>
        <w:t>soon as possible.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COUNCIL OF MINISTERS AT ITS NINTH ORDINARY SESSION HELD IN KINSHASA, CONGO FROM 4 TO 10 SEPTEMBER 1967</dc:title>
  <dcterms:created xsi:type="dcterms:W3CDTF">2023-06-06T12:57:20Z</dcterms:created>
  <dcterms:modified xsi:type="dcterms:W3CDTF">2023-06-06T12:57:20Z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