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6"/>
        <w:jc w:val="right"/>
      </w:pPr>
      <w:r>
        <w:rPr/>
        <w:t>CM/Res.</w:t>
      </w:r>
      <w:r>
        <w:rPr>
          <w:spacing w:val="15"/>
        </w:rPr>
        <w:t> </w:t>
      </w:r>
      <w:r>
        <w:rPr>
          <w:spacing w:val="-2"/>
        </w:rPr>
        <w:t>95(VIII)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CANDIDATURES OF ALGERIA</w:t>
      </w:r>
      <w:r>
        <w:rPr>
          <w:u w:val="none"/>
        </w:rPr>
        <w:t> </w:t>
      </w:r>
      <w:r>
        <w:rPr>
          <w:u w:val="single"/>
        </w:rPr>
        <w:t>AND SENEGAL TO THE SECURITY COUNCIL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53" w:firstLine="676"/>
        <w:jc w:val="both"/>
      </w:pPr>
      <w:r>
        <w:rPr/>
        <w:t>The Council of Ministers of the Organization of African Unity, meeting in its Eight Ordinary Session in Addis Ababa, Ethiopia, from 27 February to 4 March 1967,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42" w:firstLine="676"/>
        <w:jc w:val="both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examined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communications</w:t>
      </w:r>
      <w:r>
        <w:rPr>
          <w:spacing w:val="40"/>
        </w:rPr>
        <w:t> </w:t>
      </w:r>
      <w:r>
        <w:rPr/>
        <w:t>received</w:t>
      </w:r>
      <w:r>
        <w:rPr>
          <w:spacing w:val="40"/>
        </w:rPr>
        <w:t> </w:t>
      </w:r>
      <w:r>
        <w:rPr/>
        <w:t>from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Ministers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Foreign Affairs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Algeria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Senegal</w:t>
      </w:r>
      <w:r>
        <w:rPr>
          <w:spacing w:val="40"/>
        </w:rPr>
        <w:t> </w:t>
      </w:r>
      <w:r>
        <w:rPr/>
        <w:t>concerning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candidatures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their</w:t>
      </w:r>
      <w:r>
        <w:rPr>
          <w:spacing w:val="40"/>
        </w:rPr>
        <w:t> </w:t>
      </w:r>
      <w:r>
        <w:rPr/>
        <w:t>countries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two seats that will be left vacant by the African Members leaving the Security Council, namely</w:t>
      </w:r>
      <w:r>
        <w:rPr>
          <w:spacing w:val="80"/>
        </w:rPr>
        <w:t> </w:t>
      </w:r>
      <w:r>
        <w:rPr/>
        <w:t>Mali and Nigeria,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74" w:lineRule="auto"/>
        <w:ind w:left="171" w:right="147" w:firstLine="676"/>
        <w:jc w:val="both"/>
      </w:pPr>
      <w:r>
        <w:rPr>
          <w:b/>
          <w:u w:val="single"/>
        </w:rPr>
        <w:t>Having observed </w:t>
      </w:r>
      <w:r>
        <w:rPr/>
        <w:t>likewise the absence of candidatures from any other African</w:t>
      </w:r>
      <w:r>
        <w:rPr>
          <w:spacing w:val="80"/>
        </w:rPr>
        <w:t> </w:t>
      </w:r>
      <w:r>
        <w:rPr/>
        <w:t>countries for the two seats in question,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/>
        <w:ind w:left="171" w:right="155" w:firstLine="676"/>
        <w:jc w:val="both"/>
      </w:pPr>
      <w:r>
        <w:rPr>
          <w:b/>
          <w:u w:val="single"/>
        </w:rPr>
        <w:t>Considering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determination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Member</w:t>
      </w:r>
      <w:r>
        <w:rPr>
          <w:spacing w:val="40"/>
        </w:rPr>
        <w:t> </w:t>
      </w:r>
      <w:r>
        <w:rPr/>
        <w:t>States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Organization</w:t>
      </w:r>
      <w:r>
        <w:rPr>
          <w:spacing w:val="40"/>
        </w:rPr>
        <w:t> </w:t>
      </w:r>
      <w:r>
        <w:rPr/>
        <w:t>always</w:t>
      </w:r>
      <w:r>
        <w:rPr>
          <w:spacing w:val="40"/>
        </w:rPr>
        <w:t> </w:t>
      </w:r>
      <w:r>
        <w:rPr/>
        <w:t>to present a united front concerning candidatures for the various international agencies,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2384" w:val="left" w:leader="none"/>
          <w:tab w:pos="3732" w:val="left" w:leader="none"/>
          <w:tab w:pos="4111" w:val="left" w:leader="none"/>
          <w:tab w:pos="5387" w:val="left" w:leader="none"/>
          <w:tab w:pos="6360" w:val="left" w:leader="none"/>
          <w:tab w:pos="7101" w:val="left" w:leader="none"/>
          <w:tab w:pos="7480" w:val="left" w:leader="none"/>
          <w:tab w:pos="8366" w:val="left" w:leader="none"/>
        </w:tabs>
        <w:spacing w:line="369" w:lineRule="auto" w:before="0" w:after="0"/>
        <w:ind w:left="1184" w:right="157" w:hanging="336"/>
        <w:jc w:val="left"/>
        <w:rPr>
          <w:sz w:val="22"/>
        </w:rPr>
      </w:pPr>
      <w:r>
        <w:rPr>
          <w:b/>
          <w:spacing w:val="-2"/>
          <w:sz w:val="22"/>
        </w:rPr>
        <w:t>DECIDES</w:t>
      </w:r>
      <w:r>
        <w:rPr>
          <w:b/>
          <w:sz w:val="22"/>
        </w:rPr>
        <w:tab/>
      </w:r>
      <w:r>
        <w:rPr>
          <w:spacing w:val="-2"/>
          <w:sz w:val="22"/>
        </w:rPr>
        <w:t>unanimously</w:t>
      </w:r>
      <w:r>
        <w:rPr>
          <w:sz w:val="22"/>
        </w:rPr>
        <w:tab/>
      </w:r>
      <w:r>
        <w:rPr>
          <w:spacing w:val="-6"/>
          <w:sz w:val="22"/>
        </w:rPr>
        <w:t>to</w:t>
      </w:r>
      <w:r>
        <w:rPr>
          <w:sz w:val="22"/>
        </w:rPr>
        <w:tab/>
      </w:r>
      <w:r>
        <w:rPr>
          <w:spacing w:val="-2"/>
          <w:sz w:val="22"/>
        </w:rPr>
        <w:t>recommend</w:t>
      </w:r>
      <w:r>
        <w:rPr>
          <w:sz w:val="22"/>
        </w:rPr>
        <w:tab/>
      </w:r>
      <w:r>
        <w:rPr>
          <w:spacing w:val="-2"/>
          <w:sz w:val="22"/>
        </w:rPr>
        <w:t>Member</w:t>
      </w:r>
      <w:r>
        <w:rPr>
          <w:sz w:val="22"/>
        </w:rPr>
        <w:tab/>
      </w:r>
      <w:r>
        <w:rPr>
          <w:spacing w:val="-2"/>
          <w:sz w:val="22"/>
        </w:rPr>
        <w:t>States</w:t>
      </w:r>
      <w:r>
        <w:rPr>
          <w:sz w:val="22"/>
        </w:rPr>
        <w:tab/>
      </w:r>
      <w:r>
        <w:rPr>
          <w:spacing w:val="-6"/>
          <w:sz w:val="22"/>
        </w:rPr>
        <w:t>to</w:t>
      </w:r>
      <w:r>
        <w:rPr>
          <w:sz w:val="22"/>
        </w:rPr>
        <w:tab/>
      </w:r>
      <w:r>
        <w:rPr>
          <w:spacing w:val="-2"/>
          <w:sz w:val="22"/>
        </w:rPr>
        <w:t>support</w:t>
      </w:r>
      <w:r>
        <w:rPr>
          <w:sz w:val="22"/>
        </w:rPr>
        <w:tab/>
      </w:r>
      <w:r>
        <w:rPr>
          <w:spacing w:val="-4"/>
          <w:sz w:val="22"/>
        </w:rPr>
        <w:t>th</w:t>
      </w:r>
      <w:r>
        <w:rPr>
          <w:spacing w:val="-4"/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candidatures of Algeria and Senegal for these two seats;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3" w:right="162" w:hanging="336"/>
        <w:jc w:val="left"/>
        <w:rPr>
          <w:sz w:val="22"/>
        </w:rPr>
      </w:pPr>
      <w:r>
        <w:rPr>
          <w:b/>
          <w:sz w:val="22"/>
        </w:rPr>
        <w:t>EMPOWERS </w:t>
      </w:r>
      <w:r>
        <w:rPr>
          <w:sz w:val="22"/>
        </w:rPr>
        <w:t>the African Group at the United Nations to undertake all necessary steps to achieve this aim.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975" w:right="1178" w:hanging="452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157" w:hanging="336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EIGHTH ORDINARY SESSION OF THE COUNCIL OF MINISTERS HELD IN ADDIS ABABA, ETHIOPIA FROM 27 FEBRUARY TO 4 MARCH 1967</dc:title>
  <dcterms:created xsi:type="dcterms:W3CDTF">2023-06-06T12:55:59Z</dcterms:created>
  <dcterms:modified xsi:type="dcterms:W3CDTF">2023-06-06T12:55:59Z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