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b w:val="0"/>
          <w:sz w:val="28"/>
        </w:rPr>
      </w:pPr>
    </w:p>
    <w:p>
      <w:pPr>
        <w:pStyle w:val="BodyText"/>
        <w:spacing w:before="90"/>
        <w:ind w:left="3100" w:right="3118"/>
        <w:jc w:val="center"/>
      </w:pPr>
      <w:r>
        <w:rPr>
          <w:u w:val="single"/>
        </w:rPr>
        <w:t>RESOLUTION</w:t>
      </w:r>
      <w:r>
        <w:rPr>
          <w:spacing w:val="-8"/>
          <w:u w:val="single"/>
        </w:rPr>
        <w:t> </w:t>
      </w:r>
      <w:r>
        <w:rPr>
          <w:u w:val="single"/>
        </w:rPr>
        <w:t>ON</w:t>
      </w:r>
      <w:r>
        <w:rPr>
          <w:spacing w:val="-8"/>
          <w:u w:val="single"/>
        </w:rPr>
        <w:t> </w:t>
      </w:r>
      <w:r>
        <w:rPr>
          <w:u w:val="single"/>
        </w:rPr>
        <w:t>UNCTAD</w:t>
      </w:r>
      <w:r>
        <w:rPr>
          <w:spacing w:val="-7"/>
          <w:u w:val="single"/>
        </w:rPr>
        <w:t> </w:t>
      </w:r>
      <w:r>
        <w:rPr>
          <w:spacing w:val="-5"/>
          <w:u w:val="single"/>
        </w:rPr>
        <w:t>II</w:t>
      </w:r>
    </w:p>
    <w:p>
      <w:pPr>
        <w:pStyle w:val="BodyText"/>
        <w:rPr>
          <w:sz w:val="20"/>
        </w:rPr>
      </w:pPr>
    </w:p>
    <w:p>
      <w:pPr>
        <w:pStyle w:val="BodyText"/>
        <w:rPr>
          <w:sz w:val="20"/>
        </w:rPr>
      </w:pPr>
    </w:p>
    <w:p>
      <w:pPr>
        <w:pStyle w:val="BodyText"/>
        <w:spacing w:line="360" w:lineRule="auto" w:before="90"/>
        <w:ind w:left="100" w:right="137" w:firstLine="719"/>
        <w:jc w:val="both"/>
      </w:pPr>
      <w:r>
        <w:rPr/>
        <w:t>The Council of Ministers of the Organization of African Unity, meeting in its Tenth Ordinary Session in Addis Ababa, Ethiopia, from 20 to 24 February 1968,</w:t>
      </w:r>
    </w:p>
    <w:p>
      <w:pPr>
        <w:pStyle w:val="BodyText"/>
        <w:spacing w:before="1"/>
        <w:rPr>
          <w:sz w:val="36"/>
        </w:rPr>
      </w:pPr>
    </w:p>
    <w:p>
      <w:pPr>
        <w:pStyle w:val="BodyText"/>
        <w:spacing w:line="360" w:lineRule="auto"/>
        <w:ind w:left="100" w:right="138" w:firstLine="719"/>
        <w:jc w:val="both"/>
      </w:pPr>
      <w:r>
        <w:rPr>
          <w:u w:val="single"/>
        </w:rPr>
        <w:t>Reaffirming</w:t>
      </w:r>
      <w:r>
        <w:rPr/>
        <w:t> the objective of resolutions CM/Res. 122 (IX) passed by the Council of Ministers in its Ninth Ordinary Session in Kinshasa,</w:t>
      </w:r>
    </w:p>
    <w:p>
      <w:pPr>
        <w:pStyle w:val="BodyText"/>
        <w:spacing w:before="1"/>
        <w:rPr>
          <w:sz w:val="36"/>
        </w:rPr>
      </w:pPr>
    </w:p>
    <w:p>
      <w:pPr>
        <w:pStyle w:val="BodyText"/>
        <w:spacing w:line="360" w:lineRule="auto"/>
        <w:ind w:left="100" w:right="119" w:firstLine="720"/>
        <w:jc w:val="both"/>
      </w:pPr>
      <w:r>
        <w:rPr>
          <w:u w:val="single"/>
        </w:rPr>
        <w:t>Approving</w:t>
      </w:r>
      <w:r>
        <w:rPr/>
        <w:t> of the solidarity manifested, and the objectives underlined by the </w:t>
      </w:r>
      <w:r>
        <w:rPr>
          <w:u w:val="single"/>
        </w:rPr>
        <w:t>Group</w:t>
      </w:r>
      <w:r>
        <w:rPr/>
        <w:t> </w:t>
      </w:r>
      <w:r>
        <w:rPr>
          <w:u w:val="single"/>
        </w:rPr>
        <w:t>of 77</w:t>
      </w:r>
      <w:r>
        <w:rPr/>
        <w:t> in drawing up the Algiers Charter,</w:t>
      </w:r>
    </w:p>
    <w:p>
      <w:pPr>
        <w:pStyle w:val="BodyText"/>
        <w:spacing w:before="8"/>
        <w:rPr>
          <w:sz w:val="35"/>
        </w:rPr>
      </w:pPr>
    </w:p>
    <w:p>
      <w:pPr>
        <w:pStyle w:val="BodyText"/>
        <w:spacing w:line="360" w:lineRule="auto"/>
        <w:ind w:left="100" w:right="129" w:firstLine="719"/>
        <w:jc w:val="both"/>
      </w:pPr>
      <w:r>
        <w:rPr>
          <w:u w:val="single"/>
        </w:rPr>
        <w:t>Convinced</w:t>
      </w:r>
      <w:r>
        <w:rPr/>
        <w:t> that the deliberations of the Tenth Ordinary Session of the Council of Ministers of the Organization of African Unity are inseparable from those of the African Group in UNCTAD II in terms of presenting a unified front in the defence of African interests in all fields,</w:t>
      </w:r>
    </w:p>
    <w:p>
      <w:pPr>
        <w:pStyle w:val="BodyText"/>
        <w:spacing w:before="4"/>
        <w:rPr>
          <w:sz w:val="36"/>
        </w:rPr>
      </w:pPr>
    </w:p>
    <w:p>
      <w:pPr>
        <w:pStyle w:val="BodyText"/>
        <w:spacing w:line="360" w:lineRule="auto"/>
        <w:ind w:left="100" w:right="126" w:firstLine="719"/>
        <w:jc w:val="both"/>
      </w:pPr>
      <w:r>
        <w:rPr>
          <w:u w:val="single"/>
        </w:rPr>
        <w:t>Convinced</w:t>
      </w:r>
      <w:r>
        <w:rPr/>
        <w:t> of the necessity of co-ordinating its efforts with those of all the other developing regions of the world in all fields of Common interest,</w:t>
      </w:r>
    </w:p>
    <w:p>
      <w:pPr>
        <w:pStyle w:val="BodyText"/>
        <w:spacing w:before="8"/>
        <w:rPr>
          <w:sz w:val="35"/>
        </w:rPr>
      </w:pPr>
    </w:p>
    <w:p>
      <w:pPr>
        <w:pStyle w:val="BodyText"/>
        <w:spacing w:line="360" w:lineRule="auto"/>
        <w:ind w:left="100" w:right="119" w:firstLine="720"/>
        <w:jc w:val="both"/>
      </w:pPr>
      <w:r>
        <w:rPr>
          <w:u w:val="single"/>
        </w:rPr>
        <w:t>Noting with regret</w:t>
      </w:r>
      <w:r>
        <w:rPr/>
        <w:t> that in the proceedings of UNCTAD II the developing countries are encountering opposition in their efforts towards achieving changes in the iniquitous terms of trade which have always prevailed due to the rigid attitude and lack of realistic understanding on the part of developed countries who are resistant to the necessary changes being demanded by the developing countries,</w:t>
      </w:r>
    </w:p>
    <w:p>
      <w:pPr>
        <w:pStyle w:val="BodyText"/>
        <w:spacing w:before="2"/>
        <w:rPr>
          <w:sz w:val="36"/>
        </w:rPr>
      </w:pPr>
    </w:p>
    <w:p>
      <w:pPr>
        <w:pStyle w:val="BodyText"/>
        <w:spacing w:before="1"/>
        <w:ind w:left="820"/>
      </w:pPr>
      <w:r>
        <w:rPr>
          <w:spacing w:val="-2"/>
        </w:rPr>
        <w:t>RECOMMENDS:</w:t>
      </w:r>
    </w:p>
    <w:p>
      <w:pPr>
        <w:pStyle w:val="BodyText"/>
        <w:rPr>
          <w:sz w:val="26"/>
        </w:rPr>
      </w:pPr>
    </w:p>
    <w:p>
      <w:pPr>
        <w:pStyle w:val="BodyText"/>
        <w:spacing w:before="9"/>
        <w:rPr>
          <w:sz w:val="21"/>
        </w:rPr>
      </w:pPr>
    </w:p>
    <w:p>
      <w:pPr>
        <w:pStyle w:val="ListParagraph"/>
        <w:numPr>
          <w:ilvl w:val="0"/>
          <w:numId w:val="1"/>
        </w:numPr>
        <w:tabs>
          <w:tab w:pos="1180" w:val="left" w:leader="none"/>
        </w:tabs>
        <w:spacing w:line="360" w:lineRule="auto" w:before="0" w:after="0"/>
        <w:ind w:left="1180" w:right="124" w:hanging="360"/>
        <w:jc w:val="both"/>
        <w:rPr>
          <w:b/>
          <w:sz w:val="24"/>
        </w:rPr>
      </w:pPr>
      <w:r>
        <w:rPr>
          <w:b/>
          <w:sz w:val="24"/>
        </w:rPr>
        <w:t>That the African Group spare no effort in the defence of African Trade interests and the implementation of the objectives of the </w:t>
      </w:r>
      <w:r>
        <w:rPr>
          <w:b/>
          <w:sz w:val="24"/>
          <w:u w:val="single"/>
        </w:rPr>
        <w:t>Algiers Charter</w:t>
      </w:r>
      <w:r>
        <w:rPr>
          <w:b/>
          <w:sz w:val="24"/>
        </w:rPr>
        <w:t> in close co- operation with other developing regions during the course of UNCTAD II;</w:t>
      </w:r>
    </w:p>
    <w:p>
      <w:pPr>
        <w:spacing w:after="0" w:line="360" w:lineRule="auto"/>
        <w:jc w:val="both"/>
        <w:rPr>
          <w:sz w:val="24"/>
        </w:rPr>
        <w:sectPr>
          <w:headerReference w:type="default" r:id="rId5"/>
          <w:type w:val="continuous"/>
          <w:pgSz w:w="12240" w:h="15840"/>
          <w:pgMar w:header="727" w:footer="0" w:top="980" w:bottom="280" w:left="1340" w:right="1320"/>
          <w:pgNumType w:start="1"/>
        </w:sectPr>
      </w:pPr>
    </w:p>
    <w:p>
      <w:pPr>
        <w:pStyle w:val="ListParagraph"/>
        <w:numPr>
          <w:ilvl w:val="0"/>
          <w:numId w:val="1"/>
        </w:numPr>
        <w:tabs>
          <w:tab w:pos="1180" w:val="left" w:leader="none"/>
        </w:tabs>
        <w:spacing w:line="360" w:lineRule="auto" w:before="0" w:after="0"/>
        <w:ind w:left="1180" w:right="130" w:hanging="360"/>
        <w:jc w:val="both"/>
        <w:rPr>
          <w:b/>
          <w:sz w:val="24"/>
        </w:rPr>
      </w:pPr>
      <w:r>
        <w:rPr>
          <w:b/>
          <w:sz w:val="24"/>
        </w:rPr>
        <w:t>That the African Group should not compromise in its opposition to the deplorable representation of that fascist and racist regime of South Africa, in any forum of civilized nations in general and in UNCTAD II in particular.</w:t>
      </w:r>
    </w:p>
    <w:sectPr>
      <w:pgSz w:w="12240" w:h="15840"/>
      <w:pgMar w:header="727" w:footer="0" w:top="9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453.079987pt;margin-top:35.346642pt;width:87.75pt;height:15.3pt;mso-position-horizontal-relative:page;mso-position-vertical-relative:page;z-index:-15756800" type="#_x0000_t202" id="docshape1" filled="false" stroked="false">
          <v:textbox inset="0,0,0,0">
            <w:txbxContent>
              <w:p>
                <w:pPr>
                  <w:pStyle w:val="BodyText"/>
                  <w:spacing w:before="10"/>
                  <w:ind w:left="20"/>
                </w:pPr>
                <w:r>
                  <w:rPr/>
                  <w:t>CM/Res.</w:t>
                </w:r>
                <w:r>
                  <w:rPr>
                    <w:spacing w:val="-2"/>
                  </w:rPr>
                  <w:t> </w:t>
                </w:r>
                <w:r>
                  <w:rPr/>
                  <w:t>146</w:t>
                </w:r>
                <w:r>
                  <w:rPr>
                    <w:spacing w:val="-4"/>
                  </w:rPr>
                  <w:t> </w:t>
                </w:r>
                <w:r>
                  <w:rPr>
                    <w:spacing w:val="-5"/>
                  </w:rPr>
                  <w:t>(X)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0" w:hanging="36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180" w:right="124"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TENTH ORDINARY SESSION OF THE COUNCIL OF MINISTERS HELD IN ADDIS ABABA, ETHIOPIA, FROM 20 TO 24 FEBRUARY 1968</dc:title>
  <dcterms:created xsi:type="dcterms:W3CDTF">2023-06-06T12:58:02Z</dcterms:created>
  <dcterms:modified xsi:type="dcterms:W3CDTF">2023-06-06T12:58:02Z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