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5" w:lineRule="exact" w:before="76"/>
        <w:ind w:left="7752" w:right="95"/>
        <w:jc w:val="center"/>
      </w:pPr>
      <w:r>
        <w:rPr/>
        <w:t>CM/Res.</w:t>
      </w:r>
      <w:r>
        <w:rPr>
          <w:spacing w:val="-2"/>
        </w:rPr>
        <w:t> </w:t>
      </w:r>
      <w:r>
        <w:rPr/>
        <w:t>148</w:t>
      </w:r>
      <w:r>
        <w:rPr>
          <w:spacing w:val="-4"/>
        </w:rPr>
        <w:t> </w:t>
      </w:r>
      <w:r>
        <w:rPr>
          <w:spacing w:val="-5"/>
        </w:rPr>
        <w:t>(X)</w:t>
      </w:r>
    </w:p>
    <w:p>
      <w:pPr>
        <w:pStyle w:val="BodyText"/>
        <w:spacing w:line="275" w:lineRule="exact"/>
        <w:ind w:left="175" w:right="95"/>
        <w:jc w:val="center"/>
      </w:pPr>
      <w:r>
        <w:rPr>
          <w:spacing w:val="-2"/>
          <w:u w:val="single"/>
        </w:rPr>
        <w:t>SPECIAL</w:t>
      </w:r>
      <w:r>
        <w:rPr>
          <w:spacing w:val="-3"/>
          <w:u w:val="single"/>
        </w:rPr>
        <w:t> </w:t>
      </w:r>
      <w:r>
        <w:rPr>
          <w:spacing w:val="-2"/>
          <w:u w:val="single"/>
        </w:rPr>
        <w:t>RESOLUTION</w:t>
      </w:r>
    </w:p>
    <w:p>
      <w:pPr>
        <w:pStyle w:val="BodyText"/>
        <w:rPr>
          <w:sz w:val="20"/>
        </w:rPr>
      </w:pPr>
    </w:p>
    <w:p>
      <w:pPr>
        <w:pStyle w:val="BodyText"/>
        <w:spacing w:before="5"/>
        <w:rPr>
          <w:sz w:val="20"/>
        </w:rPr>
      </w:pPr>
    </w:p>
    <w:p>
      <w:pPr>
        <w:pStyle w:val="BodyText"/>
        <w:spacing w:line="360" w:lineRule="auto" w:before="90"/>
        <w:ind w:left="120" w:right="108" w:firstLine="719"/>
        <w:jc w:val="both"/>
      </w:pPr>
      <w:r>
        <w:rPr/>
        <w:t>The Council of Ministers of the Organization of African Unity, meeting in its Tenth Ordinary Session in Addis Ababa, Ethiopia, from 20 to 24 February 1968,</w:t>
      </w:r>
    </w:p>
    <w:p>
      <w:pPr>
        <w:pStyle w:val="BodyText"/>
        <w:spacing w:before="1"/>
        <w:rPr>
          <w:sz w:val="36"/>
        </w:rPr>
      </w:pPr>
    </w:p>
    <w:p>
      <w:pPr>
        <w:pStyle w:val="BodyText"/>
        <w:spacing w:line="360" w:lineRule="auto"/>
        <w:ind w:left="120" w:right="101" w:firstLine="720"/>
        <w:jc w:val="both"/>
      </w:pPr>
      <w:r>
        <w:rPr>
          <w:u w:val="single"/>
        </w:rPr>
        <w:t>Begs</w:t>
      </w:r>
      <w:r>
        <w:rPr/>
        <w:t> His Imperial Majesty Haile Selassie I to be so good as to accept the sincere and respectful gratitude of Member States of the Organization of African Unity, for the generous hospitality and the great care with which He has continued to overwhelm all the African Delegations;</w:t>
      </w:r>
    </w:p>
    <w:p>
      <w:pPr>
        <w:pStyle w:val="BodyText"/>
        <w:spacing w:before="10"/>
        <w:rPr>
          <w:sz w:val="35"/>
        </w:rPr>
      </w:pPr>
    </w:p>
    <w:p>
      <w:pPr>
        <w:pStyle w:val="BodyText"/>
        <w:spacing w:line="360" w:lineRule="auto" w:before="1"/>
        <w:ind w:left="120" w:right="104" w:firstLine="720"/>
        <w:jc w:val="both"/>
      </w:pPr>
      <w:r>
        <w:rPr/>
        <w:t>Through the medium of the august Sovereign, the Council of Ministers pays a revering tribute to the Ethiopian Government and people whose hospitality is matched</w:t>
      </w:r>
      <w:r>
        <w:rPr>
          <w:spacing w:val="40"/>
        </w:rPr>
        <w:t> </w:t>
      </w:r>
      <w:r>
        <w:rPr/>
        <w:t>only by their devotion to the radiation and glory of the African Continent,</w:t>
      </w:r>
    </w:p>
    <w:p>
      <w:pPr>
        <w:pStyle w:val="BodyText"/>
        <w:rPr>
          <w:sz w:val="36"/>
        </w:rPr>
      </w:pPr>
    </w:p>
    <w:p>
      <w:pPr>
        <w:pStyle w:val="BodyText"/>
        <w:spacing w:line="360" w:lineRule="auto"/>
        <w:ind w:left="120" w:right="102" w:firstLine="720"/>
        <w:jc w:val="both"/>
      </w:pPr>
      <w:r>
        <w:rPr>
          <w:u w:val="single"/>
        </w:rPr>
        <w:t>Extends</w:t>
      </w:r>
      <w:r>
        <w:rPr/>
        <w:t> its warm congratulations to the Chairman of the Council of Ministers, H.E. Ousman Ba, Minister of Foreign Affairs of Mali for the courteous authority, masterly ability</w:t>
      </w:r>
      <w:r>
        <w:rPr>
          <w:spacing w:val="-1"/>
        </w:rPr>
        <w:t> </w:t>
      </w:r>
      <w:r>
        <w:rPr/>
        <w:t>and natural distinction with which he</w:t>
      </w:r>
      <w:r>
        <w:rPr>
          <w:spacing w:val="-1"/>
        </w:rPr>
        <w:t> </w:t>
      </w:r>
      <w:r>
        <w:rPr/>
        <w:t>conducted the proceedings</w:t>
      </w:r>
      <w:r>
        <w:rPr>
          <w:spacing w:val="-1"/>
        </w:rPr>
        <w:t> </w:t>
      </w:r>
      <w:r>
        <w:rPr/>
        <w:t>of</w:t>
      </w:r>
      <w:r>
        <w:rPr>
          <w:spacing w:val="-1"/>
        </w:rPr>
        <w:t> </w:t>
      </w:r>
      <w:r>
        <w:rPr/>
        <w:t>our</w:t>
      </w:r>
      <w:r>
        <w:rPr>
          <w:spacing w:val="-1"/>
        </w:rPr>
        <w:t> </w:t>
      </w:r>
      <w:r>
        <w:rPr/>
        <w:t>Conference;</w:t>
      </w:r>
    </w:p>
    <w:p>
      <w:pPr>
        <w:pStyle w:val="BodyText"/>
        <w:rPr>
          <w:sz w:val="36"/>
        </w:rPr>
      </w:pPr>
    </w:p>
    <w:p>
      <w:pPr>
        <w:pStyle w:val="BodyText"/>
        <w:spacing w:line="360" w:lineRule="auto"/>
        <w:ind w:left="119" w:right="103" w:firstLine="720"/>
        <w:jc w:val="both"/>
      </w:pPr>
      <w:r>
        <w:rPr>
          <w:u w:val="single"/>
        </w:rPr>
        <w:t>Thanks</w:t>
      </w:r>
      <w:r>
        <w:rPr/>
        <w:t> the Administrative Secretary-General of the Organization of African Unity, all the Assistants and administrative and technical personnel for their devotion and the efficient contribution which they once again made towards the success of the Tenth Ordinary Session of the Council of Ministers.</w:t>
      </w:r>
    </w:p>
    <w:sectPr>
      <w:type w:val="continuous"/>
      <w:pgSz w:w="12240" w:h="15840"/>
      <w:pgMar w:top="6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dc:creator>
  <dc:title>RESOLUTIONS ADOPTED BY THE TENTH ORDINARY SESSION OF THE COUNCIL OF MINISTERS HELD IN ADDIS ABABA, ETHIOPIA, FROM 20 TO 24 FEBRUARY 1968</dc:title>
  <dcterms:created xsi:type="dcterms:W3CDTF">2023-06-06T12:58:07Z</dcterms:created>
  <dcterms:modified xsi:type="dcterms:W3CDTF">2023-06-06T12:58:07Z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2023-05-24T00:00:00Z</vt:filetime>
  </property>
  <property fmtid="{D5CDD505-2E9C-101B-9397-08002B2CF9AE}" pid="3" name="LastSaved">
    <vt:filetime>2023-06-06T00:00:00Z</vt:filetime>
  </property>
  <property fmtid="{D5CDD505-2E9C-101B-9397-08002B2CF9AE}" pid="4" name="Producer">
    <vt:lpwstr>Acrobat PDFWriter 3.02 for Windows NT</vt:lpwstr>
  </property>
</Properties>
</file>