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3"/>
        </w:rPr>
        <w:t> </w:t>
      </w:r>
      <w:r>
        <w:rPr/>
        <w:t>155</w:t>
      </w:r>
      <w:r>
        <w:rPr>
          <w:spacing w:val="-1"/>
        </w:rPr>
        <w:t>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37" w:right="2748"/>
        <w:jc w:val="center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DECOLONIZATION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83"/>
      </w:pPr>
      <w:r>
        <w:rPr>
          <w:u w:val="single"/>
        </w:rPr>
        <w:t>Taking note</w:t>
      </w:r>
      <w:r>
        <w:rPr/>
        <w:t> of the report of the Administrative Secretary General relating to the problem of decolonization contained in document CM/223/Adds. I and 2, CM/224, CM/224/Add.q, AM/225,</w:t>
      </w:r>
      <w:r>
        <w:rPr>
          <w:spacing w:val="-11"/>
        </w:rPr>
        <w:t> </w:t>
      </w:r>
      <w:r>
        <w:rPr/>
        <w:t>AM/225/Add.1</w:t>
      </w:r>
      <w:r>
        <w:rPr>
          <w:spacing w:val="-13"/>
        </w:rPr>
        <w:t> </w:t>
      </w:r>
      <w:r>
        <w:rPr/>
        <w:t>CM/226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CM/227</w:t>
      </w:r>
      <w:r>
        <w:rPr>
          <w:spacing w:val="-13"/>
        </w:rPr>
        <w:t> </w:t>
      </w:r>
      <w:r>
        <w:rPr/>
        <w:t>as</w:t>
      </w:r>
      <w:r>
        <w:rPr>
          <w:spacing w:val="-11"/>
        </w:rPr>
        <w:t> </w:t>
      </w:r>
      <w:r>
        <w:rPr/>
        <w:t>well</w:t>
      </w:r>
      <w:r>
        <w:rPr>
          <w:spacing w:val="-13"/>
        </w:rPr>
        <w:t> </w:t>
      </w:r>
      <w:r>
        <w:rPr/>
        <w:t>as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Assembly</w:t>
      </w:r>
      <w:r>
        <w:rPr>
          <w:spacing w:val="-13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1415</w:t>
      </w:r>
    </w:p>
    <w:p>
      <w:pPr>
        <w:pStyle w:val="BodyText"/>
        <w:spacing w:line="272" w:lineRule="exact"/>
        <w:ind w:left="104"/>
      </w:pPr>
      <w:r>
        <w:rPr/>
        <w:t>(XV)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decolonization,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532"/>
        <w:jc w:val="both"/>
      </w:pPr>
      <w:r>
        <w:rPr>
          <w:u w:val="single"/>
        </w:rPr>
        <w:t>Gravely</w:t>
      </w:r>
      <w:r>
        <w:rPr>
          <w:spacing w:val="-9"/>
          <w:u w:val="single"/>
        </w:rPr>
        <w:t> </w:t>
      </w:r>
      <w:r>
        <w:rPr>
          <w:u w:val="single"/>
        </w:rPr>
        <w:t>concerned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attitude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NATO</w:t>
      </w:r>
      <w:r>
        <w:rPr>
          <w:spacing w:val="-9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8"/>
        </w:rPr>
        <w:t> </w:t>
      </w:r>
      <w:r>
        <w:rPr/>
        <w:t>which,</w:t>
      </w:r>
      <w:r>
        <w:rPr>
          <w:spacing w:val="-7"/>
        </w:rPr>
        <w:t> </w:t>
      </w:r>
      <w:r>
        <w:rPr/>
        <w:t>despite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resolutions</w:t>
      </w:r>
      <w:r>
        <w:rPr>
          <w:spacing w:val="-8"/>
        </w:rPr>
        <w:t> </w:t>
      </w:r>
      <w:r>
        <w:rPr/>
        <w:t>and appeals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OAU,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Portugal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racist</w:t>
      </w:r>
      <w:r>
        <w:rPr>
          <w:spacing w:val="-5"/>
        </w:rPr>
        <w:t> </w:t>
      </w:r>
      <w:r>
        <w:rPr/>
        <w:t>minority regimes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Southern</w:t>
      </w:r>
      <w:r>
        <w:rPr>
          <w:spacing w:val="-2"/>
        </w:rPr>
        <w:t> </w:t>
      </w:r>
      <w:r>
        <w:rPr/>
        <w:t>Africa</w:t>
      </w:r>
      <w:r>
        <w:rPr>
          <w:spacing w:val="-2"/>
        </w:rPr>
        <w:t> </w:t>
      </w:r>
      <w:r>
        <w:rPr/>
        <w:t>constantly</w:t>
      </w:r>
      <w:r>
        <w:rPr>
          <w:spacing w:val="-2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support,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Convinced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given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forms</w:t>
      </w:r>
      <w:r>
        <w:rPr>
          <w:spacing w:val="-10"/>
        </w:rPr>
        <w:t> </w:t>
      </w:r>
      <w:r>
        <w:rPr/>
        <w:t>by</w:t>
      </w:r>
      <w:r>
        <w:rPr>
          <w:spacing w:val="-12"/>
        </w:rPr>
        <w:t> </w:t>
      </w:r>
      <w:r>
        <w:rPr/>
        <w:t>NATO</w:t>
      </w:r>
      <w:r>
        <w:rPr>
          <w:spacing w:val="-11"/>
        </w:rPr>
        <w:t> </w:t>
      </w:r>
      <w:r>
        <w:rPr/>
        <w:t>Member</w:t>
      </w:r>
      <w:r>
        <w:rPr>
          <w:spacing w:val="-12"/>
        </w:rPr>
        <w:t> </w:t>
      </w:r>
      <w:r>
        <w:rPr/>
        <w:t>States</w:t>
      </w:r>
      <w:r>
        <w:rPr>
          <w:spacing w:val="-10"/>
        </w:rPr>
        <w:t> </w:t>
      </w:r>
      <w:r>
        <w:rPr/>
        <w:t>enables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racist regimes to intensify their war of colonial domination and that it therefore constitutes a major obstacle to the national liberation struggle of the African peoples concerned;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568"/>
        <w:jc w:val="both"/>
      </w:pPr>
      <w:r>
        <w:rPr>
          <w:u w:val="single"/>
        </w:rPr>
        <w:t>Deploring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Portugal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racist</w:t>
      </w:r>
      <w:r>
        <w:rPr>
          <w:spacing w:val="-13"/>
        </w:rPr>
        <w:t> </w:t>
      </w:r>
      <w:r>
        <w:rPr/>
        <w:t>minority</w:t>
      </w:r>
      <w:r>
        <w:rPr>
          <w:spacing w:val="-13"/>
        </w:rPr>
        <w:t> </w:t>
      </w:r>
      <w:r>
        <w:rPr/>
        <w:t>regime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Southern</w:t>
      </w:r>
      <w:r>
        <w:rPr>
          <w:spacing w:val="-13"/>
        </w:rPr>
        <w:t> </w:t>
      </w:r>
      <w:r>
        <w:rPr/>
        <w:t>Rhodesia</w:t>
      </w:r>
      <w:r>
        <w:rPr>
          <w:spacing w:val="-13"/>
        </w:rPr>
        <w:t> </w:t>
      </w:r>
      <w:r>
        <w:rPr/>
        <w:t>receive from IBRD and certain UN specialized agencies,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93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Assembly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Heads of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8"/>
          <w:sz w:val="24"/>
        </w:rPr>
        <w:t> </w:t>
      </w:r>
      <w:r>
        <w:rPr>
          <w:sz w:val="24"/>
        </w:rPr>
        <w:t>appropriate</w:t>
      </w:r>
      <w:r>
        <w:rPr>
          <w:spacing w:val="-8"/>
          <w:sz w:val="24"/>
        </w:rPr>
        <w:t> </w:t>
      </w:r>
      <w:r>
        <w:rPr>
          <w:sz w:val="24"/>
        </w:rPr>
        <w:t>manner</w:t>
      </w:r>
      <w:r>
        <w:rPr>
          <w:spacing w:val="-8"/>
          <w:sz w:val="24"/>
        </w:rPr>
        <w:t> </w:t>
      </w:r>
      <w:r>
        <w:rPr>
          <w:sz w:val="24"/>
        </w:rPr>
        <w:t>urgently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vigorously</w:t>
      </w:r>
      <w:r>
        <w:rPr>
          <w:spacing w:val="-8"/>
          <w:sz w:val="24"/>
        </w:rPr>
        <w:t> </w:t>
      </w:r>
      <w:r>
        <w:rPr>
          <w:sz w:val="24"/>
        </w:rPr>
        <w:t>request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NATO</w:t>
      </w:r>
      <w:r>
        <w:rPr>
          <w:spacing w:val="-8"/>
          <w:sz w:val="24"/>
        </w:rPr>
        <w:t> </w:t>
      </w:r>
      <w:r>
        <w:rPr>
          <w:sz w:val="24"/>
        </w:rPr>
        <w:t>to ensure that</w:t>
      </w:r>
      <w:r>
        <w:rPr>
          <w:spacing w:val="-1"/>
          <w:sz w:val="24"/>
        </w:rPr>
        <w:t> </w:t>
      </w:r>
      <w:r>
        <w:rPr>
          <w:sz w:val="24"/>
        </w:rPr>
        <w:t>Organization ceases to</w:t>
      </w:r>
      <w:r>
        <w:rPr>
          <w:spacing w:val="-1"/>
          <w:sz w:val="24"/>
        </w:rPr>
        <w:t> </w:t>
      </w:r>
      <w:r>
        <w:rPr>
          <w:sz w:val="24"/>
        </w:rPr>
        <w:t>give the Government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Portugal support enabling that country to intensify its colonial war against the populations of Angola, Mozambique and Guinea-Bissau, since any assistance rendered to Portugal in its genocidal</w:t>
      </w:r>
      <w:r>
        <w:rPr>
          <w:spacing w:val="-2"/>
          <w:sz w:val="24"/>
        </w:rPr>
        <w:t> </w:t>
      </w: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Africa</w:t>
      </w:r>
      <w:r>
        <w:rPr>
          <w:spacing w:val="-1"/>
          <w:sz w:val="24"/>
        </w:rPr>
        <w:t> </w:t>
      </w:r>
      <w:r>
        <w:rPr>
          <w:sz w:val="24"/>
        </w:rPr>
        <w:t>constitutes and</w:t>
      </w:r>
      <w:r>
        <w:rPr>
          <w:spacing w:val="-2"/>
          <w:sz w:val="24"/>
        </w:rPr>
        <w:t> </w:t>
      </w:r>
      <w:r>
        <w:rPr>
          <w:sz w:val="24"/>
        </w:rPr>
        <w:t>unfriendly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vis-a-vis the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States,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221" w:hanging="720"/>
        <w:jc w:val="left"/>
        <w:rPr>
          <w:sz w:val="24"/>
        </w:rPr>
      </w:pPr>
      <w:r>
        <w:rPr>
          <w:sz w:val="24"/>
        </w:rPr>
        <w:t>RECOMMENDS that the Assembly of Heads of State and Government should take all necessary measures to ensure that in their respective countries the press, radio, television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exert</w:t>
      </w:r>
      <w:r>
        <w:rPr>
          <w:spacing w:val="-1"/>
          <w:sz w:val="24"/>
        </w:rPr>
        <w:t> </w:t>
      </w:r>
      <w:r>
        <w:rPr>
          <w:sz w:val="24"/>
        </w:rPr>
        <w:t>vigorous and sustained</w:t>
      </w:r>
      <w:r>
        <w:rPr>
          <w:spacing w:val="-12"/>
          <w:sz w:val="24"/>
        </w:rPr>
        <w:t> </w:t>
      </w:r>
      <w:r>
        <w:rPr>
          <w:sz w:val="24"/>
        </w:rPr>
        <w:t>efforts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denounce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opinion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odious</w:t>
      </w:r>
      <w:r>
        <w:rPr>
          <w:spacing w:val="-11"/>
          <w:sz w:val="24"/>
        </w:rPr>
        <w:t> </w:t>
      </w:r>
      <w:r>
        <w:rPr>
          <w:sz w:val="24"/>
        </w:rPr>
        <w:t>crimes</w:t>
      </w:r>
      <w:r>
        <w:rPr>
          <w:spacing w:val="-11"/>
          <w:sz w:val="24"/>
        </w:rPr>
        <w:t> </w:t>
      </w:r>
      <w:r>
        <w:rPr>
          <w:sz w:val="24"/>
        </w:rPr>
        <w:t>committed</w:t>
      </w:r>
      <w:r>
        <w:rPr>
          <w:spacing w:val="-12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colonialist</w:t>
      </w:r>
      <w:r>
        <w:rPr>
          <w:spacing w:val="-1"/>
          <w:sz w:val="24"/>
        </w:rPr>
        <w:t> </w:t>
      </w:r>
      <w:r>
        <w:rPr>
          <w:sz w:val="24"/>
        </w:rPr>
        <w:t>Powers 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allied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populations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colonial </w:t>
      </w:r>
      <w:r>
        <w:rPr>
          <w:spacing w:val="-2"/>
          <w:sz w:val="24"/>
        </w:rPr>
        <w:t>Territories;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0" w:hanging="720"/>
        <w:jc w:val="left"/>
        <w:rPr>
          <w:sz w:val="24"/>
        </w:rPr>
      </w:pPr>
      <w:r>
        <w:rPr>
          <w:sz w:val="24"/>
        </w:rPr>
        <w:t>FURTHER RECOMMENDS that the Heads of State and Government give instructions to their respective delegates to the conferences of specialized agencies and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organizations 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United</w:t>
      </w:r>
      <w:r>
        <w:rPr>
          <w:spacing w:val="-2"/>
          <w:sz w:val="24"/>
        </w:rPr>
        <w:t> </w:t>
      </w:r>
      <w:r>
        <w:rPr>
          <w:sz w:val="24"/>
        </w:rPr>
        <w:t>Nations,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the IBRD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International</w:t>
      </w:r>
      <w:r>
        <w:rPr>
          <w:spacing w:val="-8"/>
          <w:sz w:val="24"/>
        </w:rPr>
        <w:t> </w:t>
      </w:r>
      <w:r>
        <w:rPr>
          <w:sz w:val="24"/>
        </w:rPr>
        <w:t>Monetary</w:t>
      </w:r>
      <w:r>
        <w:rPr>
          <w:spacing w:val="-8"/>
          <w:sz w:val="24"/>
        </w:rPr>
        <w:t> </w:t>
      </w:r>
      <w:r>
        <w:rPr>
          <w:sz w:val="24"/>
        </w:rPr>
        <w:t>Fund,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view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taking</w:t>
      </w:r>
      <w:r>
        <w:rPr>
          <w:spacing w:val="-9"/>
          <w:sz w:val="24"/>
        </w:rPr>
        <w:t> </w:t>
      </w:r>
      <w:r>
        <w:rPr>
          <w:sz w:val="24"/>
        </w:rPr>
        <w:t>concerted</w:t>
      </w:r>
      <w:r>
        <w:rPr>
          <w:spacing w:val="-8"/>
          <w:sz w:val="24"/>
        </w:rPr>
        <w:t> </w:t>
      </w:r>
      <w:r>
        <w:rPr>
          <w:sz w:val="24"/>
        </w:rPr>
        <w:t>African action designed to bring about the cessation, or at least the limitation of assistance afforded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these</w:t>
      </w:r>
      <w:r>
        <w:rPr>
          <w:spacing w:val="-11"/>
          <w:sz w:val="24"/>
        </w:rPr>
        <w:t> </w:t>
      </w:r>
      <w:r>
        <w:rPr>
          <w:sz w:val="24"/>
        </w:rPr>
        <w:t>institutions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Portugal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racist</w:t>
      </w:r>
      <w:r>
        <w:rPr>
          <w:spacing w:val="-11"/>
          <w:sz w:val="24"/>
        </w:rPr>
        <w:t> </w:t>
      </w:r>
      <w:r>
        <w:rPr>
          <w:sz w:val="24"/>
        </w:rPr>
        <w:t>minority</w:t>
      </w:r>
      <w:r>
        <w:rPr>
          <w:spacing w:val="-11"/>
          <w:sz w:val="24"/>
        </w:rPr>
        <w:t> </w:t>
      </w:r>
      <w:r>
        <w:rPr>
          <w:sz w:val="24"/>
        </w:rPr>
        <w:t>regimes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Southern </w:t>
      </w:r>
      <w:r>
        <w:rPr>
          <w:spacing w:val="-2"/>
          <w:sz w:val="24"/>
        </w:rPr>
        <w:t>Africa.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9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2023-06-06T12:58:46Z</dcterms:created>
  <dcterms:modified xsi:type="dcterms:W3CDTF">2023-06-06T12:58:46Z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