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177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285" w:right="3302"/>
        <w:jc w:val="center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UNCTAD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10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611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recommendations</w:t>
      </w:r>
      <w:r>
        <w:rPr>
          <w:spacing w:val="-15"/>
        </w:rPr>
        <w:t> </w:t>
      </w:r>
      <w:r>
        <w:rPr/>
        <w:t>contained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Charter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Algiers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Ministerial meeting of the Group of 77 in October 1967,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402"/>
        <w:jc w:val="both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</w:t>
      </w:r>
      <w:r>
        <w:rPr>
          <w:spacing w:val="-15"/>
        </w:rPr>
        <w:t> </w:t>
      </w:r>
      <w:r>
        <w:rPr/>
        <w:t>159</w:t>
      </w:r>
      <w:r>
        <w:rPr>
          <w:spacing w:val="-15"/>
        </w:rPr>
        <w:t> </w:t>
      </w:r>
      <w:r>
        <w:rPr/>
        <w:t>passed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Algiers</w:t>
      </w:r>
      <w:r>
        <w:rPr>
          <w:spacing w:val="-15"/>
        </w:rPr>
        <w:t> </w:t>
      </w:r>
      <w:r>
        <w:rPr/>
        <w:t>regarding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representation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 UNCTAD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Trade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ECA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 African Group in Geneva,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00"/>
      </w:pPr>
      <w:r>
        <w:rPr>
          <w:u w:val="single"/>
        </w:rPr>
        <w:t>Aware</w:t>
      </w:r>
      <w:r>
        <w:rPr/>
        <w:t> of the important role the UNCTAD bodies, especially the Board of Tr</w:t>
      </w:r>
      <w:r>
        <w:rPr>
          <w:spacing w:val="-29"/>
        </w:rPr>
        <w:t> </w:t>
      </w:r>
      <w:r>
        <w:rPr/>
        <w:t>ade and </w:t>
      </w:r>
      <w:r>
        <w:rPr>
          <w:spacing w:val="-2"/>
        </w:rPr>
        <w:t>Development,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playing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moulding</w:t>
      </w:r>
      <w:r>
        <w:rPr>
          <w:spacing w:val="-7"/>
        </w:rPr>
        <w:t> </w:t>
      </w:r>
      <w:r>
        <w:rPr>
          <w:spacing w:val="-2"/>
        </w:rPr>
        <w:t>International</w:t>
      </w:r>
      <w:r>
        <w:rPr>
          <w:spacing w:val="-7"/>
        </w:rPr>
        <w:t> </w:t>
      </w:r>
      <w:r>
        <w:rPr>
          <w:spacing w:val="-2"/>
        </w:rPr>
        <w:t>Development</w:t>
      </w:r>
      <w:r>
        <w:rPr>
          <w:spacing w:val="-5"/>
        </w:rPr>
        <w:t> </w:t>
      </w:r>
      <w:r>
        <w:rPr>
          <w:spacing w:val="-2"/>
        </w:rPr>
        <w:t>policies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importance</w:t>
      </w:r>
      <w:r>
        <w:rPr>
          <w:spacing w:val="-7"/>
        </w:rPr>
        <w:t> </w:t>
      </w:r>
      <w:r>
        <w:rPr>
          <w:spacing w:val="-2"/>
        </w:rPr>
        <w:t>of </w:t>
      </w:r>
      <w:r>
        <w:rPr/>
        <w:t>voicing and clarifying the African stand in those bodies,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00"/>
      </w:pPr>
      <w:r>
        <w:rPr>
          <w:u w:val="single"/>
        </w:rPr>
        <w:t>Considering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common</w:t>
      </w:r>
      <w:r>
        <w:rPr>
          <w:spacing w:val="-15"/>
        </w:rPr>
        <w:t> </w:t>
      </w:r>
      <w:r>
        <w:rPr/>
        <w:t>stand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UNCTAD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bodies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line 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OAU</w:t>
      </w:r>
      <w:r>
        <w:rPr>
          <w:spacing w:val="-2"/>
        </w:rPr>
        <w:t> </w:t>
      </w:r>
      <w:r>
        <w:rPr/>
        <w:t>Charter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past resolution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Council, in</w:t>
      </w:r>
      <w:r>
        <w:rPr>
          <w:spacing w:val="-2"/>
        </w:rPr>
        <w:t> </w:t>
      </w:r>
      <w:r>
        <w:rPr/>
        <w:t>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second development decade,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71"/>
        <w:jc w:val="both"/>
      </w:pPr>
      <w:r>
        <w:rPr>
          <w:u w:val="single"/>
        </w:rPr>
        <w:t>Notes</w:t>
      </w:r>
      <w:r>
        <w:rPr>
          <w:spacing w:val="-10"/>
          <w:u w:val="single"/>
        </w:rPr>
        <w:t> </w:t>
      </w:r>
      <w:r>
        <w:rPr>
          <w:u w:val="single"/>
        </w:rPr>
        <w:t>with</w:t>
      </w:r>
      <w:r>
        <w:rPr>
          <w:spacing w:val="-10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10"/>
        </w:rPr>
        <w:t> </w:t>
      </w:r>
      <w:r>
        <w:rPr/>
        <w:t>work</w:t>
      </w:r>
      <w:r>
        <w:rPr>
          <w:spacing w:val="-10"/>
        </w:rPr>
        <w:t> </w:t>
      </w:r>
      <w:r>
        <w:rPr/>
        <w:t>done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Third</w:t>
      </w:r>
      <w:r>
        <w:rPr>
          <w:spacing w:val="-10"/>
        </w:rPr>
        <w:t> </w:t>
      </w:r>
      <w:r>
        <w:rPr/>
        <w:t>Joint</w:t>
      </w:r>
      <w:r>
        <w:rPr>
          <w:spacing w:val="-7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Expert</w:t>
      </w:r>
      <w:r>
        <w:rPr>
          <w:spacing w:val="-7"/>
        </w:rPr>
        <w:t> </w:t>
      </w:r>
      <w:r>
        <w:rPr/>
        <w:t>Committee on</w:t>
      </w:r>
      <w:r>
        <w:rPr>
          <w:spacing w:val="-9"/>
        </w:rPr>
        <w:t> </w:t>
      </w:r>
      <w:r>
        <w:rPr/>
        <w:t>Trade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E.C.A.</w:t>
      </w:r>
      <w:r>
        <w:rPr>
          <w:spacing w:val="-8"/>
        </w:rPr>
        <w:t> </w:t>
      </w:r>
      <w:r>
        <w:rPr/>
        <w:t>working party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Inter-African</w:t>
      </w:r>
      <w:r>
        <w:rPr>
          <w:spacing w:val="-9"/>
        </w:rPr>
        <w:t> </w:t>
      </w:r>
      <w:r>
        <w:rPr/>
        <w:t>Trade</w:t>
      </w:r>
      <w:r>
        <w:rPr>
          <w:spacing w:val="-9"/>
        </w:rPr>
        <w:t> </w:t>
      </w:r>
      <w:r>
        <w:rPr/>
        <w:t>held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Geneva from the 13</w:t>
      </w:r>
      <w:r>
        <w:rPr>
          <w:vertAlign w:val="superscript"/>
        </w:rPr>
        <w:t>th</w:t>
      </w:r>
      <w:r>
        <w:rPr>
          <w:vertAlign w:val="baseline"/>
        </w:rPr>
        <w:t> to 17</w:t>
      </w:r>
      <w:r>
        <w:rPr>
          <w:vertAlign w:val="superscript"/>
        </w:rPr>
        <w:t>th</w:t>
      </w:r>
      <w:r>
        <w:rPr>
          <w:vertAlign w:val="baseline"/>
        </w:rPr>
        <w:t> January 1969,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394" w:hanging="721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recommendations</w:t>
      </w:r>
      <w:r>
        <w:rPr>
          <w:spacing w:val="-14"/>
          <w:sz w:val="24"/>
        </w:rPr>
        <w:t> </w:t>
      </w:r>
      <w:r>
        <w:rPr>
          <w:sz w:val="24"/>
        </w:rPr>
        <w:t>passed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meeting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appearing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Annex</w:t>
      </w:r>
      <w:r>
        <w:rPr>
          <w:spacing w:val="-14"/>
          <w:sz w:val="24"/>
        </w:rPr>
        <w:t> </w:t>
      </w:r>
      <w:r>
        <w:rPr>
          <w:sz w:val="24"/>
        </w:rPr>
        <w:t>1</w:t>
      </w:r>
      <w:r>
        <w:rPr>
          <w:spacing w:val="-14"/>
          <w:sz w:val="24"/>
        </w:rPr>
        <w:t> </w:t>
      </w:r>
      <w:r>
        <w:rPr>
          <w:sz w:val="24"/>
        </w:rPr>
        <w:t>part III of document CM/261 of the council of Ministers;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8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Secretary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 to</w:t>
      </w:r>
      <w:r>
        <w:rPr>
          <w:spacing w:val="-4"/>
          <w:sz w:val="24"/>
        </w:rPr>
        <w:t> </w:t>
      </w:r>
      <w:r>
        <w:rPr>
          <w:sz w:val="24"/>
        </w:rPr>
        <w:t>follow</w:t>
      </w:r>
      <w:r>
        <w:rPr>
          <w:spacing w:val="-6"/>
          <w:sz w:val="24"/>
        </w:rPr>
        <w:t> </w:t>
      </w:r>
      <w:r>
        <w:rPr>
          <w:sz w:val="24"/>
        </w:rPr>
        <w:t>up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close</w:t>
      </w:r>
      <w:r>
        <w:rPr>
          <w:spacing w:val="-6"/>
          <w:sz w:val="24"/>
        </w:rPr>
        <w:t> </w:t>
      </w:r>
      <w:r>
        <w:rPr>
          <w:sz w:val="24"/>
        </w:rPr>
        <w:t>co- operation with the African Group in Geneva and the ECA and to implement the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9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2023-06-06T12:59:39Z</dcterms:created>
  <dcterms:modified xsi:type="dcterms:W3CDTF">2023-06-06T12:59:39Z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