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182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76" w:right="1887"/>
        <w:jc w:val="center"/>
      </w:pPr>
      <w:r>
        <w:rPr>
          <w:spacing w:val="-2"/>
        </w:rPr>
        <w:t>RESOLUTION</w:t>
      </w:r>
    </w:p>
    <w:p>
      <w:pPr>
        <w:pStyle w:val="BodyText"/>
        <w:spacing w:before="141"/>
        <w:ind w:left="1876" w:right="1894"/>
        <w:jc w:val="center"/>
      </w:pPr>
      <w:r>
        <w:rPr/>
        <w:t>ON</w:t>
      </w:r>
      <w:r>
        <w:rPr>
          <w:spacing w:val="-10"/>
        </w:rPr>
        <w:t> </w:t>
      </w:r>
      <w:r>
        <w:rPr/>
        <w:t>UNION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/>
        <w:t>CHAMBERS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COMMERCE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1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117"/>
      </w:pPr>
      <w:r>
        <w:rPr>
          <w:u w:val="single"/>
        </w:rPr>
        <w:t>Recognizing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sufficient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different</w:t>
      </w:r>
      <w:r>
        <w:rPr>
          <w:spacing w:val="-13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Markets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view</w:t>
      </w:r>
      <w:r>
        <w:rPr>
          <w:spacing w:val="-15"/>
        </w:rPr>
        <w:t> </w:t>
      </w:r>
      <w:r>
        <w:rPr/>
        <w:t>to achieve integration of markets,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7"/>
      </w:pPr>
      <w:r>
        <w:rPr>
          <w:u w:val="single"/>
        </w:rPr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chambers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commerce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14"/>
        </w:rPr>
        <w:t> </w:t>
      </w:r>
      <w:r>
        <w:rPr/>
        <w:t>other</w:t>
      </w:r>
      <w:r>
        <w:rPr>
          <w:spacing w:val="-13"/>
        </w:rPr>
        <w:t> </w:t>
      </w:r>
      <w:r>
        <w:rPr/>
        <w:t>bodies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similar</w:t>
      </w:r>
      <w:r>
        <w:rPr>
          <w:spacing w:val="-13"/>
        </w:rPr>
        <w:t> </w:t>
      </w:r>
      <w:r>
        <w:rPr/>
        <w:t>competence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play</w:t>
      </w:r>
      <w:r>
        <w:rPr>
          <w:spacing w:val="-14"/>
        </w:rPr>
        <w:t> </w:t>
      </w:r>
      <w:r>
        <w:rPr/>
        <w:t>a prominent role in intra-African trade: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24" w:right="117"/>
      </w:pPr>
      <w:r>
        <w:rPr/>
        <w:t>REQUESTS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study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possibility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establishing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union</w:t>
      </w:r>
      <w:r>
        <w:rPr>
          <w:spacing w:val="-14"/>
        </w:rPr>
        <w:t> </w:t>
      </w:r>
      <w:r>
        <w:rPr/>
        <w:t>of African Chambers of Commerce and report to the Council of Ministers as early as </w:t>
      </w:r>
      <w:r>
        <w:rPr>
          <w:spacing w:val="-2"/>
        </w:rPr>
        <w:t>possible.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2023-06-06T12:59:51Z</dcterms:created>
  <dcterms:modified xsi:type="dcterms:W3CDTF">2023-06-06T12:59:51Z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