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187</w:t>
      </w:r>
      <w:r>
        <w:rPr>
          <w:spacing w:val="-5"/>
        </w:rPr>
        <w:t> </w:t>
      </w:r>
      <w:r>
        <w:rPr>
          <w:spacing w:val="-4"/>
        </w:rPr>
        <w:t>(XII)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813" w:right="2829"/>
        <w:jc w:val="center"/>
      </w:pPr>
      <w:r>
        <w:rPr/>
        <w:t>RESOLUTION</w:t>
      </w:r>
      <w:r>
        <w:rPr>
          <w:spacing w:val="-8"/>
        </w:rPr>
        <w:t> </w:t>
      </w:r>
      <w:r>
        <w:rPr>
          <w:spacing w:val="-5"/>
        </w:rPr>
        <w:t>ON</w:t>
      </w:r>
    </w:p>
    <w:p>
      <w:pPr>
        <w:pStyle w:val="BodyText"/>
        <w:spacing w:before="142"/>
        <w:ind w:left="2813" w:right="2829"/>
        <w:jc w:val="center"/>
      </w:pPr>
      <w:r>
        <w:rPr/>
        <w:t>THE</w:t>
      </w:r>
      <w:r>
        <w:rPr>
          <w:spacing w:val="-9"/>
        </w:rPr>
        <w:t> </w:t>
      </w:r>
      <w:r>
        <w:rPr/>
        <w:t>PAN-AFRICAN</w:t>
      </w:r>
      <w:r>
        <w:rPr>
          <w:spacing w:val="-11"/>
        </w:rPr>
        <w:t> </w:t>
      </w:r>
      <w:r>
        <w:rPr/>
        <w:t>NEWS</w:t>
      </w:r>
      <w:r>
        <w:rPr>
          <w:spacing w:val="-10"/>
        </w:rPr>
        <w:t> </w:t>
      </w:r>
      <w:r>
        <w:rPr>
          <w:spacing w:val="-2"/>
        </w:rPr>
        <w:t>AGENCY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488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Twelfth</w:t>
      </w:r>
      <w:r>
        <w:rPr>
          <w:spacing w:val="-15"/>
        </w:rPr>
        <w:t> </w:t>
      </w:r>
      <w:r>
        <w:rPr/>
        <w:t>Ordinary Session in Addis Ababa, Ethiopia, from 17 to 22 February 1969,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relevant</w:t>
      </w:r>
      <w:r>
        <w:rPr>
          <w:spacing w:val="-13"/>
        </w:rPr>
        <w:t> </w:t>
      </w:r>
      <w:r>
        <w:rPr/>
        <w:t>resolutions</w:t>
      </w:r>
      <w:r>
        <w:rPr>
          <w:spacing w:val="-15"/>
        </w:rPr>
        <w:t> </w:t>
      </w:r>
      <w:r>
        <w:rPr/>
        <w:t>adopted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4"/>
        </w:rPr>
        <w:t> </w:t>
      </w:r>
      <w:r>
        <w:rPr>
          <w:spacing w:val="-2"/>
        </w:rPr>
        <w:t>including: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824" w:right="488"/>
      </w:pPr>
      <w:r>
        <w:rPr/>
        <w:t>The</w:t>
      </w:r>
      <w:r>
        <w:rPr>
          <w:spacing w:val="-14"/>
        </w:rPr>
        <w:t> </w:t>
      </w:r>
      <w:r>
        <w:rPr/>
        <w:t>resolution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summit</w:t>
      </w:r>
      <w:r>
        <w:rPr>
          <w:spacing w:val="-11"/>
        </w:rPr>
        <w:t> </w:t>
      </w:r>
      <w:r>
        <w:rPr/>
        <w:t>Meeting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independent</w:t>
      </w:r>
      <w:r>
        <w:rPr>
          <w:spacing w:val="-11"/>
        </w:rPr>
        <w:t> </w:t>
      </w:r>
      <w:r>
        <w:rPr/>
        <w:t>African</w:t>
      </w:r>
      <w:r>
        <w:rPr>
          <w:spacing w:val="-14"/>
        </w:rPr>
        <w:t> </w:t>
      </w:r>
      <w:r>
        <w:rPr/>
        <w:t>countries</w:t>
      </w:r>
      <w:r>
        <w:rPr>
          <w:spacing w:val="-14"/>
        </w:rPr>
        <w:t> </w:t>
      </w:r>
      <w:r>
        <w:rPr/>
        <w:t>held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22</w:t>
      </w:r>
      <w:r>
        <w:rPr>
          <w:spacing w:val="-14"/>
        </w:rPr>
        <w:t> </w:t>
      </w:r>
      <w:r>
        <w:rPr/>
        <w:t>and 23 May 1963, relating to education and culture, and the establishment of an African News Agency (paragraph ©),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824" w:right="366"/>
        <w:jc w:val="both"/>
      </w:pPr>
      <w:r>
        <w:rPr/>
        <w:t>Resolution</w:t>
      </w:r>
      <w:r>
        <w:rPr>
          <w:spacing w:val="-9"/>
        </w:rPr>
        <w:t> </w:t>
      </w:r>
      <w:r>
        <w:rPr/>
        <w:t>CM/Res.</w:t>
      </w:r>
      <w:r>
        <w:rPr>
          <w:spacing w:val="-7"/>
        </w:rPr>
        <w:t> </w:t>
      </w:r>
      <w:r>
        <w:rPr/>
        <w:t>74</w:t>
      </w:r>
      <w:r>
        <w:rPr>
          <w:spacing w:val="-9"/>
        </w:rPr>
        <w:t> </w:t>
      </w:r>
      <w:r>
        <w:rPr/>
        <w:t>(V)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Council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Ministers,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October</w:t>
      </w:r>
      <w:r>
        <w:rPr>
          <w:spacing w:val="-8"/>
        </w:rPr>
        <w:t> </w:t>
      </w:r>
      <w:r>
        <w:rPr/>
        <w:t>1965,</w:t>
      </w:r>
      <w:r>
        <w:rPr>
          <w:spacing w:val="-7"/>
        </w:rPr>
        <w:t> </w:t>
      </w:r>
      <w:r>
        <w:rPr/>
        <w:t>relating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the necessity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instructing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Expert</w:t>
      </w:r>
      <w:r>
        <w:rPr>
          <w:spacing w:val="-9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study</w:t>
      </w:r>
      <w:r>
        <w:rPr>
          <w:spacing w:val="-11"/>
        </w:rPr>
        <w:t> </w:t>
      </w:r>
      <w:r>
        <w:rPr/>
        <w:t>questions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problems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staff</w:t>
      </w:r>
      <w:r>
        <w:rPr>
          <w:spacing w:val="-11"/>
        </w:rPr>
        <w:t> </w:t>
      </w:r>
      <w:r>
        <w:rPr/>
        <w:t>in connection with the establishment of the PANA;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2" w:lineRule="auto"/>
        <w:ind w:left="104" w:right="488"/>
      </w:pPr>
      <w:r>
        <w:rPr>
          <w:u w:val="single"/>
        </w:rPr>
        <w:t>Recalling</w:t>
      </w:r>
      <w:r>
        <w:rPr>
          <w:spacing w:val="-10"/>
        </w:rPr>
        <w:t> </w:t>
      </w:r>
      <w:r>
        <w:rPr/>
        <w:t>also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Expert Committee</w:t>
      </w:r>
      <w:r>
        <w:rPr>
          <w:spacing w:val="-10"/>
        </w:rPr>
        <w:t> </w:t>
      </w:r>
      <w:r>
        <w:rPr/>
        <w:t>met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Addis</w:t>
      </w:r>
      <w:r>
        <w:rPr>
          <w:spacing w:val="-10"/>
        </w:rPr>
        <w:t> </w:t>
      </w:r>
      <w:r>
        <w:rPr/>
        <w:t>Ababa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6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8</w:t>
      </w:r>
      <w:r>
        <w:rPr>
          <w:spacing w:val="-10"/>
        </w:rPr>
        <w:t> </w:t>
      </w:r>
      <w:r>
        <w:rPr/>
        <w:t>December</w:t>
      </w:r>
      <w:r>
        <w:rPr>
          <w:spacing w:val="-9"/>
        </w:rPr>
        <w:t> </w:t>
      </w:r>
      <w:r>
        <w:rPr/>
        <w:t>1965</w:t>
      </w:r>
      <w:r>
        <w:rPr>
          <w:spacing w:val="-10"/>
        </w:rPr>
        <w:t> </w:t>
      </w:r>
      <w:r>
        <w:rPr/>
        <w:t>to consider these problems;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824"/>
      </w:pPr>
      <w:r>
        <w:rPr>
          <w:spacing w:val="-2"/>
        </w:rPr>
        <w:t>RECOMMENDS</w:t>
      </w:r>
      <w:r>
        <w:rPr>
          <w:spacing w:val="-3"/>
        </w:rPr>
        <w:t> </w:t>
      </w:r>
      <w:r>
        <w:rPr>
          <w:spacing w:val="-2"/>
        </w:rPr>
        <w:t>that a</w:t>
      </w:r>
      <w:r>
        <w:rPr>
          <w:spacing w:val="-4"/>
        </w:rPr>
        <w:t> </w:t>
      </w:r>
      <w:r>
        <w:rPr>
          <w:spacing w:val="-2"/>
        </w:rPr>
        <w:t>Committee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Ministers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Information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Telecommunications </w:t>
      </w:r>
      <w:r>
        <w:rPr/>
        <w:t>from all Member States of the OAU, should meet at the earliest possible date to re</w:t>
      </w:r>
      <w:r>
        <w:rPr>
          <w:spacing w:val="-25"/>
        </w:rPr>
        <w:t> </w:t>
      </w:r>
      <w:r>
        <w:rPr/>
        <w:t>- examine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matters</w:t>
      </w:r>
      <w:r>
        <w:rPr>
          <w:spacing w:val="-1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establishment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PANA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 submit a</w:t>
      </w:r>
      <w:r>
        <w:rPr>
          <w:spacing w:val="-1"/>
        </w:rPr>
        <w:t> </w:t>
      </w:r>
      <w:r>
        <w:rPr/>
        <w:t>detailed report to the next Council of Ministers;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2" w:lineRule="auto"/>
        <w:ind w:left="824" w:right="488"/>
      </w:pPr>
      <w:r>
        <w:rPr/>
        <w:t>REQUESTS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Administrative</w:t>
      </w:r>
      <w:r>
        <w:rPr>
          <w:spacing w:val="-13"/>
        </w:rPr>
        <w:t> </w:t>
      </w:r>
      <w:r>
        <w:rPr/>
        <w:t>Secretary</w:t>
      </w:r>
      <w:r>
        <w:rPr>
          <w:spacing w:val="-13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take</w:t>
      </w:r>
      <w:r>
        <w:rPr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necessary</w:t>
      </w:r>
      <w:r>
        <w:rPr>
          <w:spacing w:val="-13"/>
        </w:rPr>
        <w:t> </w:t>
      </w:r>
      <w:r>
        <w:rPr/>
        <w:t>steps accordingly, and to convene the proposed meeting as soon</w:t>
      </w:r>
      <w:r>
        <w:rPr>
          <w:spacing w:val="32"/>
        </w:rPr>
        <w:t> </w:t>
      </w:r>
      <w:r>
        <w:rPr/>
        <w:t>as possible.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DECLARATIONS, RECOMMENDATIONS AND RESOLUTIONS OF THE COUNCIL OF MINISTERS MEETING IN ITS TWELFTH ORDINARY SESSION HELD IN ADDIS ABABA, ETHIOPIA FROM 17 TO 22 FEBRUARY 1969</dc:title>
  <dcterms:created xsi:type="dcterms:W3CDTF">2023-06-06T13:00:04Z</dcterms:created>
  <dcterms:modified xsi:type="dcterms:W3CDTF">2023-06-06T13:00:04Z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