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544" w:firstLine="6000"/>
      </w:pPr>
      <w:r>
        <w:rPr/>
        <w:t>CM/Res.</w:t>
      </w:r>
      <w:r>
        <w:rPr>
          <w:spacing w:val="-15"/>
        </w:rPr>
        <w:t> </w:t>
      </w:r>
      <w:r>
        <w:rPr/>
        <w:t>198</w:t>
      </w:r>
      <w:r>
        <w:rPr>
          <w:spacing w:val="-15"/>
        </w:rPr>
        <w:t> </w:t>
      </w:r>
      <w:r>
        <w:rPr/>
        <w:t>(XIII) RESOLUTION ON INTER-AFRICAN LEGAL CO-OPERATION</w:t>
      </w:r>
    </w:p>
    <w:p>
      <w:pPr>
        <w:pStyle w:val="BodyText"/>
        <w:spacing w:line="360" w:lineRule="auto" w:before="6"/>
        <w:ind w:left="104" w:right="33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Having</w:t>
      </w:r>
      <w:r>
        <w:rPr>
          <w:spacing w:val="-14"/>
          <w:u w:val="single"/>
        </w:rPr>
        <w:t> </w:t>
      </w:r>
      <w:r>
        <w:rPr>
          <w:u w:val="single"/>
        </w:rPr>
        <w:t>taken</w:t>
      </w:r>
      <w:r>
        <w:rPr>
          <w:spacing w:val="-14"/>
          <w:u w:val="single"/>
        </w:rPr>
        <w:t> </w:t>
      </w:r>
      <w:r>
        <w:rPr>
          <w:u w:val="single"/>
        </w:rPr>
        <w:t>cognizance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provided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Secretariat</w:t>
      </w:r>
      <w:r>
        <w:rPr>
          <w:spacing w:val="-12"/>
        </w:rPr>
        <w:t> </w:t>
      </w:r>
      <w:r>
        <w:rPr/>
        <w:t>concerning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projected conclusion of a treaty on legal co-operation,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"/>
      </w:pPr>
      <w:r>
        <w:rPr>
          <w:u w:val="single"/>
        </w:rPr>
        <w:t>Recalling</w:t>
      </w:r>
      <w:r>
        <w:rPr>
          <w:spacing w:val="-11"/>
        </w:rPr>
        <w:t> </w:t>
      </w:r>
      <w:r>
        <w:rPr/>
        <w:t>resolution</w:t>
      </w:r>
      <w:r>
        <w:rPr>
          <w:spacing w:val="-10"/>
        </w:rPr>
        <w:t> </w:t>
      </w:r>
      <w:r>
        <w:rPr/>
        <w:t>CM/Res.</w:t>
      </w:r>
      <w:r>
        <w:rPr>
          <w:spacing w:val="-9"/>
        </w:rPr>
        <w:t> </w:t>
      </w:r>
      <w:r>
        <w:rPr/>
        <w:t>107</w:t>
      </w:r>
      <w:r>
        <w:rPr>
          <w:spacing w:val="-10"/>
        </w:rPr>
        <w:t> </w:t>
      </w:r>
      <w:r>
        <w:rPr/>
        <w:t>(IX)</w:t>
      </w:r>
      <w:r>
        <w:rPr>
          <w:spacing w:val="-9"/>
        </w:rPr>
        <w:t> </w:t>
      </w:r>
      <w:r>
        <w:rPr/>
        <w:t>adopted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Kinshasa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September</w:t>
      </w:r>
      <w:r>
        <w:rPr>
          <w:spacing w:val="-10"/>
        </w:rPr>
        <w:t> </w:t>
      </w:r>
      <w:r>
        <w:rPr/>
        <w:t>1967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>
          <w:spacing w:val="-2"/>
        </w:rPr>
        <w:t>subject,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Noting</w:t>
      </w:r>
      <w:r>
        <w:rPr>
          <w:spacing w:val="-9"/>
        </w:rPr>
        <w:t> </w:t>
      </w:r>
      <w:r>
        <w:rPr/>
        <w:t>that,</w:t>
      </w:r>
      <w:r>
        <w:rPr>
          <w:spacing w:val="-11"/>
        </w:rPr>
        <w:t> </w:t>
      </w:r>
      <w:r>
        <w:rPr/>
        <w:t>despite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resolution,</w:t>
      </w:r>
      <w:r>
        <w:rPr>
          <w:spacing w:val="-11"/>
        </w:rPr>
        <w:t> </w:t>
      </w:r>
      <w:r>
        <w:rPr/>
        <w:t>only</w:t>
      </w:r>
      <w:r>
        <w:rPr>
          <w:spacing w:val="-13"/>
        </w:rPr>
        <w:t> </w:t>
      </w:r>
      <w:r>
        <w:rPr/>
        <w:t>fourteen</w:t>
      </w:r>
      <w:r>
        <w:rPr>
          <w:spacing w:val="-13"/>
        </w:rPr>
        <w:t> </w:t>
      </w:r>
      <w:r>
        <w:rPr/>
        <w:t>Member</w:t>
      </w:r>
      <w:r>
        <w:rPr>
          <w:spacing w:val="-12"/>
        </w:rPr>
        <w:t> </w:t>
      </w:r>
      <w:r>
        <w:rPr/>
        <w:t>States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forwarded</w:t>
      </w:r>
      <w:r>
        <w:rPr>
          <w:spacing w:val="-13"/>
        </w:rPr>
        <w:t> </w:t>
      </w:r>
      <w:r>
        <w:rPr/>
        <w:t>their</w:t>
      </w:r>
      <w:r>
        <w:rPr>
          <w:spacing w:val="-12"/>
        </w:rPr>
        <w:t> </w:t>
      </w:r>
      <w:r>
        <w:rPr/>
        <w:t>comments and suggestions on inter-African legal co-operation: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78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postpone</w:t>
      </w:r>
      <w:r>
        <w:rPr>
          <w:spacing w:val="-7"/>
          <w:sz w:val="24"/>
        </w:rPr>
        <w:t> </w:t>
      </w:r>
      <w:r>
        <w:rPr>
          <w:sz w:val="24"/>
        </w:rPr>
        <w:t>consideration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projected</w:t>
      </w:r>
      <w:r>
        <w:rPr>
          <w:spacing w:val="-7"/>
          <w:sz w:val="24"/>
        </w:rPr>
        <w:t> </w:t>
      </w:r>
      <w:r>
        <w:rPr>
          <w:sz w:val="24"/>
        </w:rPr>
        <w:t>conclusion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treaty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15"/>
          <w:sz w:val="24"/>
        </w:rPr>
        <w:t> </w:t>
      </w:r>
      <w:r>
        <w:rPr>
          <w:sz w:val="24"/>
        </w:rPr>
        <w:t>nter- African legal co-operation until the Fourteenth Session of the Council of Ministers;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1068" w:hanging="720"/>
        <w:jc w:val="left"/>
        <w:rPr>
          <w:sz w:val="24"/>
        </w:rPr>
      </w:pPr>
      <w:r>
        <w:rPr>
          <w:sz w:val="24"/>
        </w:rPr>
        <w:t>DRAWS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ATTENTION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6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urgent</w:t>
      </w:r>
      <w:r>
        <w:rPr>
          <w:spacing w:val="-5"/>
          <w:sz w:val="24"/>
        </w:rPr>
        <w:t> </w:t>
      </w:r>
      <w:r>
        <w:rPr>
          <w:sz w:val="24"/>
        </w:rPr>
        <w:t>need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 conclusion of a treaty on legal co-operation;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36" w:hanging="720"/>
        <w:jc w:val="left"/>
        <w:rPr>
          <w:sz w:val="24"/>
        </w:rPr>
      </w:pPr>
      <w:r>
        <w:rPr>
          <w:sz w:val="24"/>
        </w:rPr>
        <w:t>CALLS UPON all Member States who have not yet complied with resolution CM/Res. 107 (IX) to convey to the General Secretariat as soon as possible their comments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suggestions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projected</w:t>
      </w:r>
      <w:r>
        <w:rPr>
          <w:spacing w:val="-13"/>
          <w:sz w:val="24"/>
        </w:rPr>
        <w:t> </w:t>
      </w:r>
      <w:r>
        <w:rPr>
          <w:sz w:val="24"/>
        </w:rPr>
        <w:t>conclusion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treaty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inter</w:t>
      </w:r>
      <w:r>
        <w:rPr>
          <w:spacing w:val="-24"/>
          <w:sz w:val="24"/>
        </w:rPr>
        <w:t> </w:t>
      </w:r>
      <w:r>
        <w:rPr>
          <w:sz w:val="24"/>
        </w:rPr>
        <w:t>-African legal co-operation.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7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2023-06-06T13:00:35Z</dcterms:created>
  <dcterms:modified xsi:type="dcterms:W3CDTF">2023-06-06T13:00:35Z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