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56" w:firstLine="5779"/>
      </w:pPr>
      <w:r>
        <w:rPr/>
        <w:t>CM/Res.</w:t>
      </w:r>
      <w:r>
        <w:rPr>
          <w:spacing w:val="-15"/>
        </w:rPr>
        <w:t> </w:t>
      </w:r>
      <w:r>
        <w:rPr/>
        <w:t>211</w:t>
      </w:r>
      <w:r>
        <w:rPr>
          <w:spacing w:val="-15"/>
        </w:rPr>
        <w:t> </w:t>
      </w:r>
      <w:r>
        <w:rPr/>
        <w:t>(XIV) </w:t>
      </w:r>
      <w:r>
        <w:rPr>
          <w:u w:val="single"/>
        </w:rPr>
        <w:t>RESOLUTION ON ALL-AFRICAN TRADE UNION UNITY</w:t>
      </w:r>
    </w:p>
    <w:p>
      <w:pPr>
        <w:pStyle w:val="BodyText"/>
        <w:spacing w:line="360" w:lineRule="auto" w:before="6"/>
        <w:ind w:left="104" w:right="60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606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studied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problem</w:t>
      </w:r>
      <w:r>
        <w:rPr>
          <w:spacing w:val="-10"/>
        </w:rPr>
        <w:t> </w:t>
      </w:r>
      <w:r>
        <w:rPr/>
        <w:t>of All-African Trade Union Unity,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606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various</w:t>
      </w:r>
      <w:r>
        <w:rPr>
          <w:spacing w:val="-15"/>
        </w:rPr>
        <w:t> </w:t>
      </w:r>
      <w:r>
        <w:rPr/>
        <w:t>resolutions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Assembly</w:t>
      </w:r>
      <w:r>
        <w:rPr>
          <w:spacing w:val="-15"/>
        </w:rPr>
        <w:t> </w:t>
      </w:r>
      <w:r>
        <w:rPr/>
        <w:t>of Heads of State and Government on the need for All-African Trade Union Unity,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Recalling</w:t>
      </w:r>
      <w:r>
        <w:rPr>
          <w:spacing w:val="-12"/>
          <w:u w:val="single"/>
        </w:rPr>
        <w:t> </w:t>
      </w:r>
      <w:r>
        <w:rPr>
          <w:u w:val="single"/>
        </w:rPr>
        <w:t>further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ATUC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AATUF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Algiers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March</w:t>
      </w:r>
      <w:r>
        <w:rPr>
          <w:spacing w:val="-12"/>
        </w:rPr>
        <w:t> </w:t>
      </w:r>
      <w:r>
        <w:rPr/>
        <w:t>1969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 practical</w:t>
      </w:r>
      <w:r>
        <w:rPr>
          <w:spacing w:val="-4"/>
        </w:rPr>
        <w:t> </w:t>
      </w:r>
      <w:r>
        <w:rPr/>
        <w:t>ways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4"/>
        </w:rPr>
        <w:t> </w:t>
      </w:r>
      <w:r>
        <w:rPr/>
        <w:t>realize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trade</w:t>
      </w:r>
      <w:r>
        <w:rPr>
          <w:spacing w:val="-4"/>
        </w:rPr>
        <w:t> </w:t>
      </w:r>
      <w:r>
        <w:rPr/>
        <w:t>union</w:t>
      </w:r>
      <w:r>
        <w:rPr>
          <w:spacing w:val="-4"/>
        </w:rPr>
        <w:t> </w:t>
      </w:r>
      <w:r>
        <w:rPr/>
        <w:t>movement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Recognizing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trade</w:t>
      </w:r>
      <w:r>
        <w:rPr>
          <w:spacing w:val="-15"/>
        </w:rPr>
        <w:t> </w:t>
      </w:r>
      <w:r>
        <w:rPr/>
        <w:t>union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first</w:t>
      </w:r>
      <w:r>
        <w:rPr>
          <w:spacing w:val="-15"/>
        </w:rPr>
        <w:t> </w:t>
      </w:r>
      <w:r>
        <w:rPr/>
        <w:t>at</w:t>
      </w:r>
      <w:r>
        <w:rPr>
          <w:spacing w:val="-13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level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subsequently</w:t>
      </w:r>
      <w:r>
        <w:rPr>
          <w:spacing w:val="-15"/>
        </w:rPr>
        <w:t> </w:t>
      </w:r>
      <w:r>
        <w:rPr/>
        <w:t>at</w:t>
      </w:r>
      <w:r>
        <w:rPr>
          <w:spacing w:val="-13"/>
        </w:rPr>
        <w:t> </w:t>
      </w:r>
      <w:r>
        <w:rPr/>
        <w:t>continen</w:t>
      </w:r>
      <w:r>
        <w:rPr>
          <w:spacing w:val="-29"/>
        </w:rPr>
        <w:t> </w:t>
      </w:r>
      <w:r>
        <w:rPr/>
        <w:t>tal </w:t>
      </w:r>
      <w:r>
        <w:rPr>
          <w:spacing w:val="-2"/>
        </w:rPr>
        <w:t>level,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08"/>
      </w:pPr>
      <w:r>
        <w:rPr>
          <w:u w:val="single"/>
        </w:rPr>
        <w:t>Aware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necessity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overcome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difficulties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obstacles</w:t>
      </w:r>
      <w:r>
        <w:rPr>
          <w:spacing w:val="-15"/>
        </w:rPr>
        <w:t> </w:t>
      </w:r>
      <w:r>
        <w:rPr/>
        <w:t>that</w:t>
      </w:r>
      <w:r>
        <w:rPr>
          <w:spacing w:val="-12"/>
        </w:rPr>
        <w:t> </w:t>
      </w:r>
      <w:r>
        <w:rPr/>
        <w:t>impede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achievement</w:t>
      </w:r>
      <w:r>
        <w:rPr>
          <w:spacing w:val="-12"/>
        </w:rPr>
        <w:t> </w:t>
      </w:r>
      <w:r>
        <w:rPr/>
        <w:t>of All-African Trade Union Unity,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6" w:hanging="720"/>
        <w:jc w:val="left"/>
        <w:rPr>
          <w:sz w:val="24"/>
        </w:rPr>
      </w:pPr>
      <w:r>
        <w:rPr>
          <w:sz w:val="24"/>
        </w:rPr>
        <w:t>REITERATES its determination to do everything possible to help African trade unions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find</w:t>
      </w:r>
      <w:r>
        <w:rPr>
          <w:spacing w:val="-10"/>
          <w:sz w:val="24"/>
        </w:rPr>
        <w:t> </w:t>
      </w:r>
      <w:r>
        <w:rPr>
          <w:sz w:val="24"/>
        </w:rPr>
        <w:t>practical</w:t>
      </w:r>
      <w:r>
        <w:rPr>
          <w:spacing w:val="-10"/>
          <w:sz w:val="24"/>
        </w:rPr>
        <w:t> </w:t>
      </w:r>
      <w:r>
        <w:rPr>
          <w:sz w:val="24"/>
        </w:rPr>
        <w:t>ways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means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achieving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independence</w:t>
      </w:r>
      <w:r>
        <w:rPr>
          <w:spacing w:val="-10"/>
          <w:sz w:val="24"/>
        </w:rPr>
        <w:t> </w:t>
      </w:r>
      <w:r>
        <w:rPr>
          <w:sz w:val="24"/>
        </w:rPr>
        <w:t>of the</w:t>
      </w:r>
      <w:r>
        <w:rPr>
          <w:spacing w:val="-15"/>
          <w:sz w:val="24"/>
        </w:rPr>
        <w:t> </w:t>
      </w:r>
      <w:r>
        <w:rPr>
          <w:sz w:val="24"/>
        </w:rPr>
        <w:t>trade</w:t>
      </w:r>
      <w:r>
        <w:rPr>
          <w:spacing w:val="-15"/>
          <w:sz w:val="24"/>
        </w:rPr>
        <w:t> </w:t>
      </w:r>
      <w:r>
        <w:rPr>
          <w:sz w:val="24"/>
        </w:rPr>
        <w:t>union</w:t>
      </w:r>
      <w:r>
        <w:rPr>
          <w:spacing w:val="-15"/>
          <w:sz w:val="24"/>
        </w:rPr>
        <w:t> </w:t>
      </w:r>
      <w:r>
        <w:rPr>
          <w:sz w:val="24"/>
        </w:rPr>
        <w:t>movement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Africa,</w:t>
      </w:r>
      <w:r>
        <w:rPr>
          <w:spacing w:val="-15"/>
          <w:sz w:val="24"/>
        </w:rPr>
        <w:t> </w:t>
      </w:r>
      <w:r>
        <w:rPr>
          <w:sz w:val="24"/>
        </w:rPr>
        <w:t>independent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foreign</w:t>
      </w:r>
      <w:r>
        <w:rPr>
          <w:spacing w:val="-15"/>
          <w:sz w:val="24"/>
        </w:rPr>
        <w:t> </w:t>
      </w:r>
      <w:r>
        <w:rPr>
          <w:sz w:val="24"/>
        </w:rPr>
        <w:t>trade</w:t>
      </w:r>
      <w:r>
        <w:rPr>
          <w:spacing w:val="-15"/>
          <w:sz w:val="24"/>
        </w:rPr>
        <w:t> </w:t>
      </w:r>
      <w:r>
        <w:rPr>
          <w:sz w:val="24"/>
        </w:rPr>
        <w:t>union</w:t>
      </w:r>
      <w:r>
        <w:rPr>
          <w:spacing w:val="-15"/>
          <w:sz w:val="24"/>
        </w:rPr>
        <w:t> </w:t>
      </w:r>
      <w:r>
        <w:rPr>
          <w:sz w:val="24"/>
        </w:rPr>
        <w:t>movements;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55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8"/>
          <w:sz w:val="24"/>
        </w:rPr>
        <w:t> </w:t>
      </w:r>
      <w:r>
        <w:rPr>
          <w:sz w:val="24"/>
        </w:rPr>
        <w:t>once</w:t>
      </w:r>
      <w:r>
        <w:rPr>
          <w:spacing w:val="-8"/>
          <w:sz w:val="24"/>
        </w:rPr>
        <w:t> </w:t>
      </w:r>
      <w:r>
        <w:rPr>
          <w:sz w:val="24"/>
        </w:rPr>
        <w:t>again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Governments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concerned,</w:t>
      </w:r>
      <w:r>
        <w:rPr>
          <w:spacing w:val="-6"/>
          <w:sz w:val="24"/>
        </w:rPr>
        <w:t> </w:t>
      </w:r>
      <w:r>
        <w:rPr>
          <w:sz w:val="24"/>
        </w:rPr>
        <w:t>to make all necessary arrangements to accelerate the unification of the trade union movement at national level.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41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2023-06-06T13:01:11Z</dcterms:created>
  <dcterms:modified xsi:type="dcterms:W3CDTF">2023-06-06T13:01:11Z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