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213</w:t>
      </w:r>
      <w:r>
        <w:rPr>
          <w:spacing w:val="-5"/>
        </w:rPr>
        <w:t> </w:t>
      </w:r>
      <w:r>
        <w:rPr>
          <w:spacing w:val="-4"/>
        </w:rPr>
        <w:t>(XIV)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3287" w:right="595" w:hanging="1479"/>
      </w:pPr>
      <w:r>
        <w:rPr>
          <w:u w:val="single"/>
        </w:rPr>
        <w:t>RESOLUTION</w:t>
      </w:r>
      <w:r>
        <w:rPr>
          <w:spacing w:val="-13"/>
          <w:u w:val="single"/>
        </w:rPr>
        <w:t> </w:t>
      </w:r>
      <w:r>
        <w:rPr>
          <w:u w:val="single"/>
        </w:rPr>
        <w:t>ON</w:t>
      </w:r>
      <w:r>
        <w:rPr>
          <w:spacing w:val="-13"/>
          <w:u w:val="single"/>
        </w:rPr>
        <w:t> </w:t>
      </w:r>
      <w:r>
        <w:rPr>
          <w:u w:val="single"/>
        </w:rPr>
        <w:t>AFRICA</w:t>
      </w:r>
      <w:r>
        <w:rPr>
          <w:spacing w:val="-13"/>
          <w:u w:val="single"/>
        </w:rPr>
        <w:t> </w:t>
      </w:r>
      <w:r>
        <w:rPr>
          <w:u w:val="single"/>
        </w:rPr>
        <w:t>AND</w:t>
      </w:r>
      <w:r>
        <w:rPr>
          <w:spacing w:val="-13"/>
          <w:u w:val="single"/>
        </w:rPr>
        <w:t> </w:t>
      </w:r>
      <w:r>
        <w:rPr>
          <w:u w:val="single"/>
        </w:rPr>
        <w:t>THE</w:t>
      </w:r>
      <w:r>
        <w:rPr>
          <w:spacing w:val="-11"/>
          <w:u w:val="single"/>
        </w:rPr>
        <w:t> </w:t>
      </w:r>
      <w:r>
        <w:rPr>
          <w:u w:val="single"/>
        </w:rPr>
        <w:t>INTERNATIONAL</w:t>
      </w:r>
      <w:r>
        <w:rPr/>
        <w:t> </w:t>
      </w:r>
      <w:r>
        <w:rPr>
          <w:u w:val="single"/>
        </w:rPr>
        <w:t>FINANCIAL INSTITUTIONS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29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Fourteenth Ordinary Session in Addis Ababa, Ethiopia, from 27 February to 6 March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4"/>
      </w:pPr>
      <w:r>
        <w:rPr>
          <w:u w:val="single"/>
        </w:rPr>
        <w:t>Having discussed</w:t>
      </w:r>
      <w:r>
        <w:rPr/>
        <w:t> the Report of the Administrative Secretary General of the OAU o</w:t>
      </w:r>
      <w:r>
        <w:rPr>
          <w:spacing w:val="-29"/>
        </w:rPr>
        <w:t> </w:t>
      </w:r>
      <w:r>
        <w:rPr/>
        <w:t>n the International</w:t>
      </w:r>
      <w:r>
        <w:rPr>
          <w:spacing w:val="-15"/>
        </w:rPr>
        <w:t> </w:t>
      </w:r>
      <w:r>
        <w:rPr/>
        <w:t>Financial</w:t>
      </w:r>
      <w:r>
        <w:rPr>
          <w:spacing w:val="-15"/>
        </w:rPr>
        <w:t> </w:t>
      </w:r>
      <w:r>
        <w:rPr/>
        <w:t>Institutions</w:t>
      </w:r>
      <w:r>
        <w:rPr>
          <w:spacing w:val="-15"/>
        </w:rPr>
        <w:t> </w:t>
      </w:r>
      <w:r>
        <w:rPr/>
        <w:t>(IBRD/IMF)</w:t>
      </w:r>
      <w:r>
        <w:rPr>
          <w:spacing w:val="-15"/>
        </w:rPr>
        <w:t> </w:t>
      </w:r>
      <w:r>
        <w:rPr/>
        <w:t>contained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Document</w:t>
      </w:r>
      <w:r>
        <w:rPr>
          <w:spacing w:val="-15"/>
        </w:rPr>
        <w:t> </w:t>
      </w:r>
      <w:r>
        <w:rPr/>
        <w:t>CM/316</w:t>
      </w:r>
      <w:r>
        <w:rPr>
          <w:spacing w:val="-15"/>
        </w:rPr>
        <w:t> </w:t>
      </w:r>
      <w:r>
        <w:rPr/>
        <w:t>(Part</w:t>
      </w:r>
      <w:r>
        <w:rPr>
          <w:spacing w:val="-15"/>
        </w:rPr>
        <w:t> </w:t>
      </w:r>
      <w:r>
        <w:rPr/>
        <w:t>4),</w:t>
      </w:r>
      <w:r>
        <w:rPr>
          <w:spacing w:val="-14"/>
        </w:rPr>
        <w:t> </w:t>
      </w:r>
      <w:r>
        <w:rPr/>
        <w:t>as</w:t>
      </w:r>
      <w:r>
        <w:rPr>
          <w:spacing w:val="-15"/>
        </w:rPr>
        <w:t> </w:t>
      </w:r>
      <w:r>
        <w:rPr/>
        <w:t>well as the memorandum contained in Annex 1 of the said report,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14" w:hanging="1"/>
      </w:pPr>
      <w:r>
        <w:rPr>
          <w:u w:val="single"/>
        </w:rPr>
        <w:t>Realizing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need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better</w:t>
      </w:r>
      <w:r>
        <w:rPr>
          <w:spacing w:val="-10"/>
        </w:rPr>
        <w:t> </w:t>
      </w:r>
      <w:r>
        <w:rPr/>
        <w:t>action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stronger</w:t>
      </w:r>
      <w:r>
        <w:rPr>
          <w:spacing w:val="-10"/>
        </w:rPr>
        <w:t> </w:t>
      </w:r>
      <w:r>
        <w:rPr/>
        <w:t>political</w:t>
      </w:r>
      <w:r>
        <w:rPr>
          <w:spacing w:val="-11"/>
        </w:rPr>
        <w:t> </w:t>
      </w:r>
      <w:r>
        <w:rPr/>
        <w:t>support</w:t>
      </w:r>
      <w:r>
        <w:rPr>
          <w:spacing w:val="-8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OAU</w:t>
      </w:r>
      <w:r>
        <w:rPr>
          <w:spacing w:val="-11"/>
        </w:rPr>
        <w:t> </w:t>
      </w:r>
      <w:r>
        <w:rPr/>
        <w:t>Member</w:t>
      </w:r>
      <w:r>
        <w:rPr>
          <w:spacing w:val="-10"/>
        </w:rPr>
        <w:t> </w:t>
      </w:r>
      <w:r>
        <w:rPr/>
        <w:t>States</w:t>
      </w:r>
      <w:r>
        <w:rPr>
          <w:spacing w:val="-11"/>
        </w:rPr>
        <w:t> </w:t>
      </w:r>
      <w:r>
        <w:rPr/>
        <w:t>in order to make the participation of the African representatives more effective in these </w:t>
      </w:r>
      <w:r>
        <w:rPr>
          <w:spacing w:val="-2"/>
        </w:rPr>
        <w:t>organizations,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14" w:hanging="720"/>
        <w:jc w:val="left"/>
        <w:rPr>
          <w:sz w:val="24"/>
        </w:rPr>
      </w:pPr>
      <w:r>
        <w:rPr>
          <w:sz w:val="24"/>
        </w:rPr>
        <w:t>APPEALS to Member States to include their delegations to the first meeting of the </w:t>
      </w:r>
      <w:r>
        <w:rPr>
          <w:spacing w:val="-2"/>
          <w:sz w:val="24"/>
        </w:rPr>
        <w:t>Economic,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Social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Communications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Commission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OAU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experts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</w:t>
      </w:r>
      <w:r>
        <w:rPr>
          <w:spacing w:val="-32"/>
          <w:sz w:val="24"/>
        </w:rPr>
        <w:t> </w:t>
      </w:r>
      <w:r>
        <w:rPr>
          <w:spacing w:val="-2"/>
          <w:sz w:val="24"/>
        </w:rPr>
        <w:t>inancial </w:t>
      </w:r>
      <w:r>
        <w:rPr>
          <w:sz w:val="24"/>
        </w:rPr>
        <w:t>and monetary affairs so that the Commission can prepare an African stand towards the IBRD/IMF and the problems facing the ADB;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33" w:hanging="720"/>
        <w:jc w:val="left"/>
        <w:rPr>
          <w:sz w:val="24"/>
        </w:rPr>
      </w:pPr>
      <w:r>
        <w:rPr>
          <w:sz w:val="24"/>
        </w:rPr>
        <w:t>CALLS UPON the Administrative Secretary General of the OAU in collaboration with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Executive</w:t>
      </w:r>
      <w:r>
        <w:rPr>
          <w:spacing w:val="-8"/>
          <w:sz w:val="24"/>
        </w:rPr>
        <w:t> </w:t>
      </w:r>
      <w:r>
        <w:rPr>
          <w:sz w:val="24"/>
        </w:rPr>
        <w:t>Secretary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ECA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give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necessary</w:t>
      </w:r>
      <w:r>
        <w:rPr>
          <w:spacing w:val="-8"/>
          <w:sz w:val="24"/>
        </w:rPr>
        <w:t> </w:t>
      </w:r>
      <w:r>
        <w:rPr>
          <w:sz w:val="24"/>
        </w:rPr>
        <w:t>help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these</w:t>
      </w:r>
      <w:r>
        <w:rPr>
          <w:spacing w:val="-8"/>
          <w:sz w:val="24"/>
        </w:rPr>
        <w:t> </w:t>
      </w:r>
      <w:r>
        <w:rPr>
          <w:sz w:val="24"/>
        </w:rPr>
        <w:t>experts and prepare background documents to facilitate their task.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31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ADOPTED BY THE FOURTEENTH ORDINARY SESSION OF THE COUNCIL OF MINISTERS HELD IN ADDIS ABABA, ETHIOPIA FROM 27 FEBRUARY TO 6 MARCH 1970</dc:title>
  <dcterms:created xsi:type="dcterms:W3CDTF">2023-06-06T13:01:17Z</dcterms:created>
  <dcterms:modified xsi:type="dcterms:W3CDTF">2023-06-06T13:01:17Z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