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-4"/>
        </w:rPr>
        <w:t> </w:t>
      </w:r>
      <w:r>
        <w:rPr/>
        <w:t>226</w:t>
      </w:r>
      <w:r>
        <w:rPr>
          <w:spacing w:val="-5"/>
        </w:rPr>
        <w:t> </w:t>
      </w:r>
      <w:r>
        <w:rPr>
          <w:spacing w:val="-4"/>
        </w:rPr>
        <w:t>(XV)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531" w:right="2542"/>
        <w:jc w:val="center"/>
      </w:pPr>
      <w:r>
        <w:rPr>
          <w:spacing w:val="-2"/>
          <w:u w:val="single"/>
        </w:rPr>
        <w:t>INTER-AFRICAN</w:t>
      </w:r>
      <w:r>
        <w:rPr>
          <w:spacing w:val="3"/>
          <w:u w:val="single"/>
        </w:rPr>
        <w:t> </w:t>
      </w:r>
      <w:r>
        <w:rPr>
          <w:spacing w:val="-2"/>
          <w:u w:val="single"/>
        </w:rPr>
        <w:t>LEGAL</w:t>
      </w:r>
      <w:r>
        <w:rPr>
          <w:spacing w:val="4"/>
          <w:u w:val="single"/>
        </w:rPr>
        <w:t> </w:t>
      </w:r>
      <w:r>
        <w:rPr>
          <w:spacing w:val="-2"/>
          <w:u w:val="single"/>
        </w:rPr>
        <w:t>CO-OPERATION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04" w:right="381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Fifteenth</w:t>
      </w:r>
      <w:r>
        <w:rPr>
          <w:spacing w:val="-15"/>
        </w:rPr>
        <w:t> </w:t>
      </w:r>
      <w:r>
        <w:rPr/>
        <w:t>Ordinary Session in Addis Ababa, Ethiopia, from 24 to 31 August 1970,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"/>
      </w:pPr>
      <w:r>
        <w:rPr>
          <w:u w:val="single"/>
        </w:rPr>
        <w:t>Reaffirming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importance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need</w:t>
      </w:r>
      <w:r>
        <w:rPr>
          <w:spacing w:val="-14"/>
        </w:rPr>
        <w:t> </w:t>
      </w:r>
      <w:r>
        <w:rPr/>
        <w:t>for</w:t>
      </w:r>
      <w:r>
        <w:rPr>
          <w:spacing w:val="-13"/>
        </w:rPr>
        <w:t> </w:t>
      </w:r>
      <w:r>
        <w:rPr/>
        <w:t>legal</w:t>
      </w:r>
      <w:r>
        <w:rPr>
          <w:spacing w:val="-14"/>
        </w:rPr>
        <w:t> </w:t>
      </w:r>
      <w:r>
        <w:rPr/>
        <w:t>co-operation</w:t>
      </w:r>
      <w:r>
        <w:rPr>
          <w:spacing w:val="-14"/>
        </w:rPr>
        <w:t> </w:t>
      </w:r>
      <w:r>
        <w:rPr/>
        <w:t>between</w:t>
      </w:r>
      <w:r>
        <w:rPr>
          <w:spacing w:val="-13"/>
        </w:rPr>
        <w:t> </w:t>
      </w:r>
      <w:r>
        <w:rPr/>
        <w:t>African</w:t>
      </w:r>
      <w:r>
        <w:rPr>
          <w:spacing w:val="-14"/>
        </w:rPr>
        <w:t> </w:t>
      </w:r>
      <w:r>
        <w:rPr>
          <w:spacing w:val="-2"/>
        </w:rPr>
        <w:t>States;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4" w:right="381"/>
      </w:pPr>
      <w:r>
        <w:rPr>
          <w:u w:val="single"/>
        </w:rPr>
        <w:t>Referring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previous</w:t>
      </w:r>
      <w:r>
        <w:rPr>
          <w:spacing w:val="-15"/>
        </w:rPr>
        <w:t> </w:t>
      </w:r>
      <w:r>
        <w:rPr/>
        <w:t>Resolutions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decisions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this</w:t>
      </w:r>
      <w:r>
        <w:rPr>
          <w:spacing w:val="-15"/>
        </w:rPr>
        <w:t> </w:t>
      </w:r>
      <w:r>
        <w:rPr/>
        <w:t>matter,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especially</w:t>
      </w:r>
      <w:r>
        <w:rPr>
          <w:spacing w:val="-15"/>
        </w:rPr>
        <w:t> </w:t>
      </w:r>
      <w:r>
        <w:rPr/>
        <w:t>Decision CM/Dec. 108 (XIV);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27" w:hanging="720"/>
        <w:jc w:val="left"/>
        <w:rPr>
          <w:sz w:val="24"/>
        </w:rPr>
      </w:pPr>
      <w:r>
        <w:rPr>
          <w:sz w:val="24"/>
        </w:rPr>
        <w:t>DECIDES to deter consideration of the question of concluding a treaty or treaties on inter-African</w:t>
      </w:r>
      <w:r>
        <w:rPr>
          <w:spacing w:val="-15"/>
          <w:sz w:val="24"/>
        </w:rPr>
        <w:t> </w:t>
      </w:r>
      <w:r>
        <w:rPr>
          <w:sz w:val="24"/>
        </w:rPr>
        <w:t>legal</w:t>
      </w:r>
      <w:r>
        <w:rPr>
          <w:spacing w:val="-15"/>
          <w:sz w:val="24"/>
        </w:rPr>
        <w:t> </w:t>
      </w:r>
      <w:r>
        <w:rPr>
          <w:sz w:val="24"/>
        </w:rPr>
        <w:t>co-operation</w:t>
      </w:r>
      <w:r>
        <w:rPr>
          <w:spacing w:val="-15"/>
          <w:sz w:val="24"/>
        </w:rPr>
        <w:t> </w:t>
      </w:r>
      <w:r>
        <w:rPr>
          <w:sz w:val="24"/>
        </w:rPr>
        <w:t>between</w:t>
      </w:r>
      <w:r>
        <w:rPr>
          <w:spacing w:val="-15"/>
          <w:sz w:val="24"/>
        </w:rPr>
        <w:t> </w:t>
      </w:r>
      <w:r>
        <w:rPr>
          <w:sz w:val="24"/>
        </w:rPr>
        <w:t>Member</w:t>
      </w:r>
      <w:r>
        <w:rPr>
          <w:spacing w:val="-15"/>
          <w:sz w:val="24"/>
        </w:rPr>
        <w:t> </w:t>
      </w:r>
      <w:r>
        <w:rPr>
          <w:sz w:val="24"/>
        </w:rPr>
        <w:t>States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OAU</w:t>
      </w:r>
      <w:r>
        <w:rPr>
          <w:spacing w:val="-15"/>
          <w:sz w:val="24"/>
        </w:rPr>
        <w:t> </w:t>
      </w:r>
      <w:r>
        <w:rPr>
          <w:sz w:val="24"/>
        </w:rPr>
        <w:t>until</w:t>
      </w:r>
      <w:r>
        <w:rPr>
          <w:spacing w:val="-15"/>
          <w:sz w:val="24"/>
        </w:rPr>
        <w:t> </w:t>
      </w:r>
      <w:r>
        <w:rPr>
          <w:sz w:val="24"/>
        </w:rPr>
        <w:t>its</w:t>
      </w:r>
      <w:r>
        <w:rPr>
          <w:spacing w:val="-15"/>
          <w:sz w:val="24"/>
        </w:rPr>
        <w:t> </w:t>
      </w:r>
      <w:r>
        <w:rPr>
          <w:sz w:val="24"/>
        </w:rPr>
        <w:t>Seventeenth Ordinary Session,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46" w:hanging="720"/>
        <w:jc w:val="left"/>
        <w:rPr>
          <w:sz w:val="24"/>
        </w:rPr>
      </w:pPr>
      <w:r>
        <w:rPr>
          <w:sz w:val="24"/>
        </w:rPr>
        <w:t>EARNESTLY</w:t>
      </w:r>
      <w:r>
        <w:rPr>
          <w:spacing w:val="-1"/>
          <w:sz w:val="24"/>
        </w:rPr>
        <w:t> </w:t>
      </w:r>
      <w:r>
        <w:rPr>
          <w:sz w:val="24"/>
        </w:rPr>
        <w:t>REQUESTS</w:t>
      </w:r>
      <w:r>
        <w:rPr>
          <w:spacing w:val="-1"/>
          <w:sz w:val="24"/>
        </w:rPr>
        <w:t> </w:t>
      </w:r>
      <w:r>
        <w:rPr>
          <w:sz w:val="24"/>
        </w:rPr>
        <w:t>Member States</w:t>
      </w:r>
      <w:r>
        <w:rPr>
          <w:spacing w:val="-1"/>
          <w:sz w:val="24"/>
        </w:rPr>
        <w:t> </w:t>
      </w:r>
      <w:r>
        <w:rPr>
          <w:sz w:val="24"/>
        </w:rPr>
        <w:t>that have</w:t>
      </w:r>
      <w:r>
        <w:rPr>
          <w:spacing w:val="-1"/>
          <w:sz w:val="24"/>
        </w:rPr>
        <w:t> </w:t>
      </w:r>
      <w:r>
        <w:rPr>
          <w:sz w:val="24"/>
        </w:rPr>
        <w:t>not yet done</w:t>
      </w:r>
      <w:r>
        <w:rPr>
          <w:spacing w:val="-1"/>
          <w:sz w:val="24"/>
        </w:rPr>
        <w:t> </w:t>
      </w:r>
      <w:r>
        <w:rPr>
          <w:sz w:val="24"/>
        </w:rPr>
        <w:t>so, to forward</w:t>
      </w:r>
      <w:r>
        <w:rPr>
          <w:spacing w:val="-1"/>
          <w:sz w:val="24"/>
        </w:rPr>
        <w:t> </w:t>
      </w:r>
      <w:r>
        <w:rPr>
          <w:sz w:val="24"/>
        </w:rPr>
        <w:t>to the Secretariat, as far as possible before the Sixteenth Ordinary Session of the Council,</w:t>
      </w:r>
      <w:r>
        <w:rPr>
          <w:spacing w:val="-10"/>
          <w:sz w:val="24"/>
        </w:rPr>
        <w:t> </w:t>
      </w:r>
      <w:r>
        <w:rPr>
          <w:sz w:val="24"/>
        </w:rPr>
        <w:t>their</w:t>
      </w:r>
      <w:r>
        <w:rPr>
          <w:spacing w:val="-11"/>
          <w:sz w:val="24"/>
        </w:rPr>
        <w:t> </w:t>
      </w:r>
      <w:r>
        <w:rPr>
          <w:sz w:val="24"/>
        </w:rPr>
        <w:t>answers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questionnaire</w:t>
      </w:r>
      <w:r>
        <w:rPr>
          <w:spacing w:val="-12"/>
          <w:sz w:val="24"/>
        </w:rPr>
        <w:t> </w:t>
      </w:r>
      <w:r>
        <w:rPr>
          <w:sz w:val="24"/>
        </w:rPr>
        <w:t>prepared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Secretariat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accordance with Decision CM/Dec. 108 (XIV),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32" w:hanging="720"/>
        <w:jc w:val="left"/>
        <w:rPr>
          <w:sz w:val="24"/>
        </w:rPr>
      </w:pPr>
      <w:r>
        <w:rPr>
          <w:sz w:val="24"/>
        </w:rPr>
        <w:t>RECOMMENDS the constitution of a Committee of experts composed of nine members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study</w:t>
      </w:r>
      <w:r>
        <w:rPr>
          <w:spacing w:val="-8"/>
          <w:sz w:val="24"/>
        </w:rPr>
        <w:t> </w:t>
      </w:r>
      <w:r>
        <w:rPr>
          <w:sz w:val="24"/>
        </w:rPr>
        <w:t>the synoptic</w:t>
      </w:r>
      <w:r>
        <w:rPr>
          <w:spacing w:val="-8"/>
          <w:sz w:val="24"/>
        </w:rPr>
        <w:t> </w:t>
      </w:r>
      <w:r>
        <w:rPr>
          <w:sz w:val="24"/>
        </w:rPr>
        <w:t>report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Secretariat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submit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Council</w:t>
      </w:r>
      <w:r>
        <w:rPr>
          <w:spacing w:val="-8"/>
          <w:sz w:val="24"/>
        </w:rPr>
        <w:t> </w:t>
      </w:r>
      <w:r>
        <w:rPr>
          <w:sz w:val="24"/>
        </w:rPr>
        <w:t>a draft convention or conventions on co-operation in legal matters,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51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Administrative</w:t>
      </w:r>
      <w:r>
        <w:rPr>
          <w:spacing w:val="-12"/>
          <w:sz w:val="24"/>
        </w:rPr>
        <w:t> </w:t>
      </w:r>
      <w:r>
        <w:rPr>
          <w:sz w:val="24"/>
        </w:rPr>
        <w:t>Secretary</w:t>
      </w:r>
      <w:r>
        <w:rPr>
          <w:spacing w:val="-12"/>
          <w:sz w:val="24"/>
        </w:rPr>
        <w:t> </w:t>
      </w:r>
      <w:r>
        <w:rPr>
          <w:sz w:val="24"/>
        </w:rPr>
        <w:t>General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prepare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report</w:t>
      </w:r>
      <w:r>
        <w:rPr>
          <w:spacing w:val="-10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financial implications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setting</w:t>
      </w:r>
      <w:r>
        <w:rPr>
          <w:spacing w:val="-6"/>
          <w:sz w:val="24"/>
        </w:rPr>
        <w:t> </w:t>
      </w:r>
      <w:r>
        <w:rPr>
          <w:sz w:val="24"/>
        </w:rPr>
        <w:t>up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aforementioned</w:t>
      </w:r>
      <w:r>
        <w:rPr>
          <w:spacing w:val="-6"/>
          <w:sz w:val="24"/>
        </w:rPr>
        <w:t> </w:t>
      </w:r>
      <w:r>
        <w:rPr>
          <w:sz w:val="24"/>
        </w:rPr>
        <w:t>Committee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experts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Sixteenth Session of the Council.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227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OF THE FIFTEENTH ORDINARY SESSION OF THE COUNCIL OF MINISTERS HELD IN ADDIS ABABA, ETHIOPIA FROM 24 TO 31 AUGUST 1970</dc:title>
  <dcterms:created xsi:type="dcterms:W3CDTF">2023-06-06T13:01:51Z</dcterms:created>
  <dcterms:modified xsi:type="dcterms:W3CDTF">2023-06-06T13:01:51Z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