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6"/>
        <w:jc w:val="right"/>
      </w:pPr>
      <w:r>
        <w:rPr/>
        <w:t>CM/Res.</w:t>
      </w:r>
      <w:r>
        <w:rPr>
          <w:spacing w:val="-4"/>
        </w:rPr>
        <w:t> </w:t>
      </w:r>
      <w:r>
        <w:rPr/>
        <w:t>273</w:t>
      </w:r>
      <w:r>
        <w:rPr>
          <w:spacing w:val="-5"/>
        </w:rPr>
        <w:t> </w:t>
      </w:r>
      <w:r>
        <w:rPr>
          <w:spacing w:val="-4"/>
        </w:rPr>
        <w:t>(XIX)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320" w:right="1197" w:hanging="1892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ACTIVITIES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AFRICAN</w:t>
      </w:r>
      <w:r>
        <w:rPr>
          <w:spacing w:val="-7"/>
          <w:u w:val="single"/>
        </w:rPr>
        <w:t> </w:t>
      </w:r>
      <w:r>
        <w:rPr>
          <w:u w:val="single"/>
        </w:rPr>
        <w:t>GROUP</w:t>
      </w:r>
      <w:r>
        <w:rPr/>
        <w:t> </w:t>
      </w:r>
      <w:r>
        <w:rPr>
          <w:u w:val="single"/>
        </w:rPr>
        <w:t>AT THE UNITED NATIONS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1076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</w:t>
      </w:r>
      <w:r>
        <w:rPr>
          <w:spacing w:val="-30"/>
        </w:rPr>
        <w:t> </w:t>
      </w:r>
      <w:r>
        <w:rPr/>
        <w:t>s</w:t>
      </w:r>
      <w:r>
        <w:rPr>
          <w:spacing w:val="-15"/>
        </w:rPr>
        <w:t> </w:t>
      </w:r>
      <w:r>
        <w:rPr/>
        <w:t>Nineteenth Ordinary Session in Rabat, Morocco, from 5 to 12 June 1972,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49"/>
      </w:pPr>
      <w:r>
        <w:rPr>
          <w:u w:val="single"/>
        </w:rPr>
        <w:t>Having</w:t>
      </w:r>
      <w:r>
        <w:rPr>
          <w:spacing w:val="-14"/>
          <w:u w:val="single"/>
        </w:rPr>
        <w:t> </w:t>
      </w:r>
      <w:r>
        <w:rPr>
          <w:u w:val="single"/>
        </w:rPr>
        <w:t>heard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Administrative</w:t>
      </w:r>
      <w:r>
        <w:rPr>
          <w:spacing w:val="-14"/>
        </w:rPr>
        <w:t> </w:t>
      </w:r>
      <w:r>
        <w:rPr/>
        <w:t>Secretary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African Group at the United Nations,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49" w:hanging="1"/>
      </w:pPr>
      <w:r>
        <w:rPr>
          <w:u w:val="single"/>
        </w:rPr>
        <w:t>Aware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considerable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carried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Executive</w:t>
      </w:r>
      <w:r>
        <w:rPr>
          <w:spacing w:val="-8"/>
        </w:rPr>
        <w:t> </w:t>
      </w:r>
      <w:r>
        <w:rPr/>
        <w:t>Secretariat of OAU at the United Nations,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04" w:right="249"/>
      </w:pPr>
      <w:r>
        <w:rPr>
          <w:u w:val="single"/>
        </w:rPr>
        <w:t>Mindful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Executive</w:t>
      </w:r>
      <w:r>
        <w:rPr>
          <w:spacing w:val="-10"/>
        </w:rPr>
        <w:t> </w:t>
      </w:r>
      <w:r>
        <w:rPr/>
        <w:t>Secretariat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enable</w:t>
      </w:r>
      <w:r>
        <w:rPr>
          <w:spacing w:val="-10"/>
        </w:rPr>
        <w:t> </w:t>
      </w:r>
      <w:r>
        <w:rPr/>
        <w:t>it</w:t>
      </w:r>
      <w:r>
        <w:rPr>
          <w:spacing w:val="-7"/>
        </w:rPr>
        <w:t> </w:t>
      </w:r>
      <w:r>
        <w:rPr/>
        <w:t>to fulfill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responsibilities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2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conditions,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04" w:right="63"/>
      </w:pPr>
      <w:r>
        <w:rPr>
          <w:u w:val="single"/>
        </w:rPr>
        <w:t>Recalling</w:t>
      </w:r>
      <w:r>
        <w:rPr/>
        <w:t> its resolutions CM/Res. 8 (I) of August 1963, CM/Res. 54 (IV) of March 1965, CM/Res.</w:t>
      </w:r>
      <w:r>
        <w:rPr>
          <w:spacing w:val="-4"/>
        </w:rPr>
        <w:t> </w:t>
      </w:r>
      <w:r>
        <w:rPr/>
        <w:t>121</w:t>
      </w:r>
      <w:r>
        <w:rPr>
          <w:spacing w:val="-5"/>
        </w:rPr>
        <w:t> </w:t>
      </w:r>
      <w:r>
        <w:rPr/>
        <w:t>(IX)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1967,</w:t>
      </w:r>
      <w:r>
        <w:rPr>
          <w:spacing w:val="-4"/>
        </w:rPr>
        <w:t> </w:t>
      </w:r>
      <w:r>
        <w:rPr/>
        <w:t>CM/Res.204</w:t>
      </w:r>
      <w:r>
        <w:rPr>
          <w:spacing w:val="-5"/>
        </w:rPr>
        <w:t> </w:t>
      </w:r>
      <w:r>
        <w:rPr/>
        <w:t>(XIII)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1969,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CM/Res.</w:t>
      </w:r>
      <w:r>
        <w:rPr>
          <w:spacing w:val="-4"/>
        </w:rPr>
        <w:t> </w:t>
      </w:r>
      <w:r>
        <w:rPr/>
        <w:t>233</w:t>
      </w:r>
    </w:p>
    <w:p>
      <w:pPr>
        <w:pStyle w:val="BodyText"/>
        <w:spacing w:before="2"/>
        <w:ind w:left="104"/>
      </w:pPr>
      <w:r>
        <w:rPr/>
        <w:t>(XV)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August</w:t>
      </w:r>
      <w:r>
        <w:rPr>
          <w:spacing w:val="-2"/>
        </w:rPr>
        <w:t> 1970,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04" w:right="249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regard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special</w:t>
      </w:r>
      <w:r>
        <w:rPr>
          <w:spacing w:val="-10"/>
        </w:rPr>
        <w:t> </w:t>
      </w:r>
      <w:r>
        <w:rPr/>
        <w:t>position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officers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Executive</w:t>
      </w:r>
      <w:r>
        <w:rPr>
          <w:spacing w:val="-10"/>
        </w:rPr>
        <w:t> </w:t>
      </w:r>
      <w:r>
        <w:rPr/>
        <w:t>Secretariat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very</w:t>
      </w:r>
      <w:r>
        <w:rPr>
          <w:spacing w:val="-10"/>
        </w:rPr>
        <w:t> </w:t>
      </w:r>
      <w:r>
        <w:rPr/>
        <w:t>high cost of living at the United Nations,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NOTES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Activities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African</w:t>
      </w:r>
      <w:r>
        <w:rPr>
          <w:spacing w:val="-7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United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Nations;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304" w:hanging="720"/>
        <w:jc w:val="left"/>
        <w:rPr>
          <w:sz w:val="24"/>
        </w:rPr>
      </w:pPr>
      <w:r>
        <w:rPr>
          <w:sz w:val="24"/>
        </w:rPr>
        <w:t>RECOMMENDS further that Member States give their representatives adequate instructions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ensure</w:t>
      </w:r>
      <w:r>
        <w:rPr>
          <w:spacing w:val="-12"/>
          <w:sz w:val="24"/>
        </w:rPr>
        <w:t> </w:t>
      </w:r>
      <w:r>
        <w:rPr>
          <w:sz w:val="24"/>
        </w:rPr>
        <w:t>implementation</w:t>
      </w:r>
      <w:r>
        <w:rPr>
          <w:spacing w:val="-12"/>
          <w:sz w:val="24"/>
        </w:rPr>
        <w:t> </w:t>
      </w:r>
      <w:r>
        <w:rPr>
          <w:sz w:val="24"/>
        </w:rPr>
        <w:t>of the</w:t>
      </w:r>
      <w:r>
        <w:rPr>
          <w:spacing w:val="-12"/>
          <w:sz w:val="24"/>
        </w:rPr>
        <w:t> </w:t>
      </w:r>
      <w:r>
        <w:rPr>
          <w:sz w:val="24"/>
        </w:rPr>
        <w:t>resolutions</w:t>
      </w:r>
      <w:r>
        <w:rPr>
          <w:spacing w:val="-12"/>
          <w:sz w:val="24"/>
        </w:rPr>
        <w:t> </w:t>
      </w:r>
      <w:r>
        <w:rPr>
          <w:sz w:val="24"/>
        </w:rPr>
        <w:t>adopted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give them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far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possible</w:t>
      </w:r>
      <w:r>
        <w:rPr>
          <w:spacing w:val="-12"/>
          <w:sz w:val="24"/>
        </w:rPr>
        <w:t> </w:t>
      </w:r>
      <w:r>
        <w:rPr>
          <w:sz w:val="24"/>
        </w:rPr>
        <w:t>flexible</w:t>
      </w:r>
      <w:r>
        <w:rPr>
          <w:spacing w:val="-12"/>
          <w:sz w:val="24"/>
        </w:rPr>
        <w:t> </w:t>
      </w:r>
      <w:r>
        <w:rPr>
          <w:sz w:val="24"/>
        </w:rPr>
        <w:t>directives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enable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African</w:t>
      </w:r>
      <w:r>
        <w:rPr>
          <w:spacing w:val="-12"/>
          <w:sz w:val="24"/>
        </w:rPr>
        <w:t> </w:t>
      </w:r>
      <w:r>
        <w:rPr>
          <w:sz w:val="24"/>
        </w:rPr>
        <w:t>Group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adopt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joint stand on questions submitted to it;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76" w:after="0"/>
        <w:ind w:left="1184" w:right="480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co-operation</w:t>
      </w:r>
      <w:r>
        <w:rPr>
          <w:spacing w:val="-6"/>
          <w:sz w:val="24"/>
        </w:rPr>
        <w:t> </w:t>
      </w:r>
      <w:r>
        <w:rPr>
          <w:sz w:val="24"/>
        </w:rPr>
        <w:t>existing</w:t>
      </w:r>
      <w:r>
        <w:rPr>
          <w:spacing w:val="-6"/>
          <w:sz w:val="24"/>
        </w:rPr>
        <w:t> </w:t>
      </w:r>
      <w:r>
        <w:rPr>
          <w:sz w:val="24"/>
        </w:rPr>
        <w:t>between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United</w:t>
      </w:r>
      <w:r>
        <w:rPr>
          <w:spacing w:val="-6"/>
          <w:sz w:val="24"/>
        </w:rPr>
        <w:t> </w:t>
      </w:r>
      <w:r>
        <w:rPr>
          <w:sz w:val="24"/>
        </w:rPr>
        <w:t>nations,</w:t>
      </w:r>
      <w:r>
        <w:rPr>
          <w:spacing w:val="-4"/>
          <w:sz w:val="24"/>
        </w:rPr>
        <w:t> </w:t>
      </w:r>
      <w:r>
        <w:rPr>
          <w:sz w:val="24"/>
        </w:rPr>
        <w:t>and requests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Secretary</w:t>
      </w:r>
      <w:r>
        <w:rPr>
          <w:spacing w:val="-15"/>
          <w:sz w:val="24"/>
        </w:rPr>
        <w:t> </w:t>
      </w:r>
      <w:r>
        <w:rPr>
          <w:sz w:val="24"/>
        </w:rPr>
        <w:t>General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establish</w:t>
      </w:r>
      <w:r>
        <w:rPr>
          <w:spacing w:val="-15"/>
          <w:sz w:val="24"/>
        </w:rPr>
        <w:t> </w:t>
      </w:r>
      <w:r>
        <w:rPr>
          <w:sz w:val="24"/>
        </w:rPr>
        <w:t>relations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10"/>
          <w:sz w:val="24"/>
        </w:rPr>
        <w:t>co-</w:t>
      </w:r>
      <w:r>
        <w:rPr>
          <w:sz w:val="24"/>
        </w:rPr>
        <w:t>operation with the Specialized Agencies ant the International Organizations of the United Nations</w:t>
      </w:r>
      <w:r>
        <w:rPr>
          <w:spacing w:val="-13"/>
          <w:sz w:val="24"/>
        </w:rPr>
        <w:t> </w:t>
      </w:r>
      <w:r>
        <w:rPr>
          <w:sz w:val="24"/>
        </w:rPr>
        <w:t>family,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strengthen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relations</w:t>
      </w:r>
      <w:r>
        <w:rPr>
          <w:spacing w:val="-13"/>
          <w:sz w:val="24"/>
        </w:rPr>
        <w:t> </w:t>
      </w:r>
      <w:r>
        <w:rPr>
          <w:sz w:val="24"/>
        </w:rPr>
        <w:t>already</w:t>
      </w:r>
      <w:r>
        <w:rPr>
          <w:spacing w:val="-13"/>
          <w:sz w:val="24"/>
        </w:rPr>
        <w:t> </w:t>
      </w:r>
      <w:r>
        <w:rPr>
          <w:sz w:val="24"/>
        </w:rPr>
        <w:t>established,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interest</w:t>
      </w:r>
      <w:r>
        <w:rPr>
          <w:spacing w:val="-11"/>
          <w:sz w:val="24"/>
        </w:rPr>
        <w:t> </w:t>
      </w:r>
      <w:r>
        <w:rPr>
          <w:sz w:val="24"/>
        </w:rPr>
        <w:t>of </w:t>
      </w:r>
      <w:r>
        <w:rPr>
          <w:spacing w:val="-2"/>
          <w:sz w:val="24"/>
        </w:rPr>
        <w:t>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21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9"/>
          <w:sz w:val="24"/>
        </w:rPr>
        <w:t> </w:t>
      </w:r>
      <w:r>
        <w:rPr>
          <w:sz w:val="24"/>
        </w:rPr>
        <w:t>UPON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Executive</w:t>
      </w:r>
      <w:r>
        <w:rPr>
          <w:spacing w:val="-10"/>
          <w:sz w:val="24"/>
        </w:rPr>
        <w:t> </w:t>
      </w:r>
      <w:r>
        <w:rPr>
          <w:sz w:val="24"/>
        </w:rPr>
        <w:t>Secretary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United</w:t>
      </w:r>
      <w:r>
        <w:rPr>
          <w:spacing w:val="-10"/>
          <w:sz w:val="24"/>
        </w:rPr>
        <w:t> </w:t>
      </w:r>
      <w:r>
        <w:rPr>
          <w:sz w:val="24"/>
        </w:rPr>
        <w:t>Nations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maintain and</w:t>
      </w:r>
      <w:r>
        <w:rPr>
          <w:spacing w:val="-5"/>
          <w:sz w:val="24"/>
        </w:rPr>
        <w:t> </w:t>
      </w:r>
      <w:r>
        <w:rPr>
          <w:sz w:val="24"/>
        </w:rPr>
        <w:t>strengthen</w:t>
      </w:r>
      <w:r>
        <w:rPr>
          <w:spacing w:val="-3"/>
          <w:sz w:val="24"/>
        </w:rPr>
        <w:t> </w:t>
      </w:r>
      <w:r>
        <w:rPr>
          <w:sz w:val="24"/>
        </w:rPr>
        <w:t>contacts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“Black</w:t>
      </w:r>
      <w:r>
        <w:rPr>
          <w:spacing w:val="-3"/>
          <w:sz w:val="24"/>
        </w:rPr>
        <w:t> </w:t>
      </w:r>
      <w:r>
        <w:rPr>
          <w:sz w:val="24"/>
        </w:rPr>
        <w:t>Caucus”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groups</w:t>
      </w:r>
      <w:r>
        <w:rPr>
          <w:spacing w:val="-3"/>
          <w:sz w:val="24"/>
        </w:rPr>
        <w:t> </w:t>
      </w:r>
      <w:r>
        <w:rPr>
          <w:sz w:val="24"/>
        </w:rPr>
        <w:t>sympathetic</w:t>
      </w:r>
      <w:r>
        <w:rPr>
          <w:spacing w:val="-3"/>
          <w:sz w:val="24"/>
        </w:rPr>
        <w:t> </w:t>
      </w:r>
      <w:r>
        <w:rPr>
          <w:sz w:val="24"/>
        </w:rPr>
        <w:t>to the African cause in the United States of America, in the interests of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0" w:after="0"/>
        <w:ind w:left="1184" w:right="428" w:hanging="720"/>
        <w:jc w:val="left"/>
        <w:rPr>
          <w:sz w:val="24"/>
        </w:rPr>
      </w:pPr>
      <w:r>
        <w:rPr>
          <w:sz w:val="24"/>
        </w:rPr>
        <w:t>INSTRUCTS the Administrative Secretary General to negotiate a headquarters agreement with the Government of the United States of America, with a view to conferring</w:t>
      </w:r>
      <w:r>
        <w:rPr>
          <w:spacing w:val="-15"/>
          <w:sz w:val="24"/>
        </w:rPr>
        <w:t> </w:t>
      </w:r>
      <w:r>
        <w:rPr>
          <w:sz w:val="24"/>
        </w:rPr>
        <w:t>official</w:t>
      </w:r>
      <w:r>
        <w:rPr>
          <w:spacing w:val="-15"/>
          <w:sz w:val="24"/>
        </w:rPr>
        <w:t> </w:t>
      </w:r>
      <w:r>
        <w:rPr>
          <w:sz w:val="24"/>
        </w:rPr>
        <w:t>diplomatic</w:t>
      </w:r>
      <w:r>
        <w:rPr>
          <w:spacing w:val="-15"/>
          <w:sz w:val="24"/>
        </w:rPr>
        <w:t> </w:t>
      </w:r>
      <w:r>
        <w:rPr>
          <w:sz w:val="24"/>
        </w:rPr>
        <w:t>status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OAU</w:t>
      </w:r>
      <w:r>
        <w:rPr>
          <w:spacing w:val="-15"/>
          <w:sz w:val="24"/>
        </w:rPr>
        <w:t> </w:t>
      </w:r>
      <w:r>
        <w:rPr>
          <w:sz w:val="24"/>
        </w:rPr>
        <w:t>Executive</w:t>
      </w:r>
      <w:r>
        <w:rPr>
          <w:spacing w:val="-15"/>
          <w:sz w:val="24"/>
        </w:rPr>
        <w:t> </w:t>
      </w:r>
      <w:r>
        <w:rPr>
          <w:sz w:val="24"/>
        </w:rPr>
        <w:t>Secretariat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 </w:t>
      </w:r>
      <w:r>
        <w:rPr>
          <w:spacing w:val="-2"/>
          <w:sz w:val="24"/>
        </w:rPr>
        <w:t>Nations;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360" w:lineRule="auto" w:before="1" w:after="0"/>
        <w:ind w:left="1184" w:right="504" w:hanging="720"/>
        <w:jc w:val="left"/>
        <w:rPr>
          <w:sz w:val="24"/>
        </w:rPr>
      </w:pPr>
      <w:r>
        <w:rPr>
          <w:sz w:val="24"/>
        </w:rPr>
        <w:t>INSTRUCTS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Administrative</w:t>
      </w:r>
      <w:r>
        <w:rPr>
          <w:spacing w:val="-4"/>
          <w:sz w:val="24"/>
        </w:rPr>
        <w:t> </w:t>
      </w:r>
      <w:r>
        <w:rPr>
          <w:sz w:val="24"/>
        </w:rPr>
        <w:t>Secretary</w:t>
      </w:r>
      <w:r>
        <w:rPr>
          <w:spacing w:val="-12"/>
          <w:sz w:val="24"/>
        </w:rPr>
        <w:t> </w:t>
      </w:r>
      <w:r>
        <w:rPr>
          <w:sz w:val="24"/>
        </w:rPr>
        <w:t>General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study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submit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next administrative and budgetary session proposals designed to improve the material living conditions of the staff of the Executive Secretariat in New York.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STATEMENT OF THE NINETEENTH ORDINARY SESSION OF THE COUNCIL OF MINISTERS HELD IN RABAT, MOROCCO FROM 5 TO 12 JUNE 1972</dc:title>
  <dcterms:created xsi:type="dcterms:W3CDTF">2023-06-06T13:04:12Z</dcterms:created>
  <dcterms:modified xsi:type="dcterms:W3CDTF">2023-06-06T13:04:12Z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