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278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030" w:right="3045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CONTAINERS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80" w:hanging="1"/>
      </w:pPr>
      <w:r>
        <w:rPr>
          <w:u w:val="single"/>
        </w:rPr>
        <w:t>Taking</w:t>
      </w:r>
      <w:r>
        <w:rPr>
          <w:spacing w:val="-15"/>
          <w:u w:val="single"/>
        </w:rPr>
        <w:t> </w:t>
      </w:r>
      <w:r>
        <w:rPr>
          <w:u w:val="single"/>
        </w:rPr>
        <w:t>note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Administrative</w:t>
      </w:r>
      <w:r>
        <w:rPr>
          <w:spacing w:val="-13"/>
        </w:rPr>
        <w:t> </w:t>
      </w:r>
      <w:r>
        <w:rPr/>
        <w:t>Secretary</w:t>
      </w:r>
      <w:r>
        <w:rPr>
          <w:spacing w:val="-13"/>
        </w:rPr>
        <w:t> </w:t>
      </w:r>
      <w:r>
        <w:rPr/>
        <w:t>General’s</w:t>
      </w:r>
      <w:r>
        <w:rPr>
          <w:spacing w:val="-13"/>
        </w:rPr>
        <w:t> </w:t>
      </w:r>
      <w:r>
        <w:rPr/>
        <w:t>r</w:t>
      </w:r>
      <w:r>
        <w:rPr>
          <w:spacing w:val="-19"/>
        </w:rPr>
        <w:t> </w:t>
      </w:r>
      <w:r>
        <w:rPr/>
        <w:t>eport</w:t>
      </w:r>
      <w:r>
        <w:rPr>
          <w:spacing w:val="-10"/>
        </w:rPr>
        <w:t> </w:t>
      </w:r>
      <w:r>
        <w:rPr/>
        <w:t>CM/436/Add.3</w:t>
      </w:r>
      <w:r>
        <w:rPr>
          <w:spacing w:val="-13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use of Containers in African Trade,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80" w:hanging="1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resolution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third</w:t>
      </w:r>
      <w:r>
        <w:rPr>
          <w:spacing w:val="-12"/>
        </w:rPr>
        <w:t> </w:t>
      </w:r>
      <w:r>
        <w:rPr/>
        <w:t>United</w:t>
      </w:r>
      <w:r>
        <w:rPr>
          <w:spacing w:val="-12"/>
        </w:rPr>
        <w:t> </w:t>
      </w:r>
      <w:r>
        <w:rPr/>
        <w:t>Nations</w:t>
      </w:r>
      <w:r>
        <w:rPr>
          <w:spacing w:val="-12"/>
        </w:rPr>
        <w:t> </w:t>
      </w:r>
      <w:r>
        <w:rPr/>
        <w:t>Conference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Trade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held</w:t>
      </w:r>
      <w:r>
        <w:rPr>
          <w:spacing w:val="-12"/>
        </w:rPr>
        <w:t> </w:t>
      </w:r>
      <w:r>
        <w:rPr/>
        <w:t>in Santiago, Chile, regarding “International Combined Transport of Goods”</w:t>
      </w:r>
      <w:r>
        <w:rPr>
          <w:spacing w:val="-13"/>
        </w:rPr>
        <w:t> </w:t>
      </w:r>
      <w:r>
        <w:rPr/>
        <w:t>(Document </w:t>
      </w:r>
      <w:r>
        <w:rPr>
          <w:spacing w:val="-2"/>
        </w:rPr>
        <w:t>TD/161/Add.3),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604"/>
      </w:pPr>
      <w:r>
        <w:rPr>
          <w:u w:val="single"/>
        </w:rPr>
        <w:t>Conscious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complexity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Administrative,</w:t>
      </w:r>
      <w:r>
        <w:rPr>
          <w:spacing w:val="-15"/>
        </w:rPr>
        <w:t> </w:t>
      </w:r>
      <w:r>
        <w:rPr/>
        <w:t>technical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legal</w:t>
      </w:r>
      <w:r>
        <w:rPr>
          <w:spacing w:val="-15"/>
        </w:rPr>
        <w:t> </w:t>
      </w:r>
      <w:r>
        <w:rPr/>
        <w:t>questions</w:t>
      </w:r>
      <w:r>
        <w:rPr>
          <w:spacing w:val="-15"/>
        </w:rPr>
        <w:t> </w:t>
      </w:r>
      <w:r>
        <w:rPr/>
        <w:t>pertaining</w:t>
      </w:r>
      <w:r>
        <w:rPr>
          <w:spacing w:val="-15"/>
        </w:rPr>
        <w:t> </w:t>
      </w:r>
      <w:r>
        <w:rPr/>
        <w:t>to freight containers on International Trade,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80"/>
      </w:pPr>
      <w:r>
        <w:rPr>
          <w:u w:val="single"/>
        </w:rPr>
        <w:t>Considering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UN/INCO</w:t>
      </w:r>
      <w:r>
        <w:rPr>
          <w:spacing w:val="-12"/>
        </w:rPr>
        <w:t> </w:t>
      </w:r>
      <w:r>
        <w:rPr/>
        <w:t>Conference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Containers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scheduled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take</w:t>
      </w:r>
      <w:r>
        <w:rPr>
          <w:spacing w:val="-12"/>
        </w:rPr>
        <w:t> </w:t>
      </w:r>
      <w:r>
        <w:rPr/>
        <w:t>place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Geneva</w:t>
      </w:r>
      <w:r>
        <w:rPr>
          <w:spacing w:val="-12"/>
        </w:rPr>
        <w:t> </w:t>
      </w:r>
      <w:r>
        <w:rPr/>
        <w:t>in November 1972,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1133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special</w:t>
      </w:r>
      <w:r>
        <w:rPr>
          <w:spacing w:val="-8"/>
          <w:sz w:val="24"/>
        </w:rPr>
        <w:t> </w:t>
      </w:r>
      <w:r>
        <w:rPr>
          <w:sz w:val="24"/>
        </w:rPr>
        <w:t>effort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attend</w:t>
      </w:r>
      <w:r>
        <w:rPr>
          <w:spacing w:val="-8"/>
          <w:sz w:val="24"/>
        </w:rPr>
        <w:t> </w:t>
      </w:r>
      <w:r>
        <w:rPr>
          <w:sz w:val="24"/>
        </w:rPr>
        <w:t>the UN/IMCO Conference on Containers in Geneva in November 1972;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0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3"/>
          <w:sz w:val="24"/>
        </w:rPr>
        <w:t> </w:t>
      </w:r>
      <w:r>
        <w:rPr>
          <w:sz w:val="24"/>
        </w:rPr>
        <w:t>UPON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Administrative</w:t>
      </w:r>
      <w:r>
        <w:rPr>
          <w:spacing w:val="-13"/>
          <w:sz w:val="24"/>
        </w:rPr>
        <w:t> </w:t>
      </w:r>
      <w:r>
        <w:rPr>
          <w:sz w:val="24"/>
        </w:rPr>
        <w:t>Secretary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Executive Secretary of the ECA to make all the necessary arrangements to co-ordinate and harmonize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views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States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OAU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Conference on the basis of the recommendations of the Regional Meeting;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90" w:hanging="721"/>
        <w:jc w:val="left"/>
        <w:rPr>
          <w:sz w:val="24"/>
        </w:rPr>
      </w:pPr>
      <w:r>
        <w:rPr>
          <w:sz w:val="24"/>
        </w:rPr>
        <w:t>REQUESTS the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  <w:r>
        <w:rPr>
          <w:spacing w:val="-1"/>
          <w:sz w:val="24"/>
        </w:rPr>
        <w:t> </w:t>
      </w:r>
      <w:r>
        <w:rPr>
          <w:sz w:val="24"/>
        </w:rPr>
        <w:t>Secretary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OAU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report 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results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Conference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Twenty</w:t>
      </w:r>
      <w:r>
        <w:rPr>
          <w:spacing w:val="-12"/>
          <w:sz w:val="24"/>
        </w:rPr>
        <w:t> </w:t>
      </w:r>
      <w:r>
        <w:rPr>
          <w:sz w:val="24"/>
        </w:rPr>
        <w:t>First</w:t>
      </w:r>
      <w:r>
        <w:rPr>
          <w:spacing w:val="-9"/>
          <w:sz w:val="24"/>
        </w:rPr>
        <w:t> </w:t>
      </w:r>
      <w:r>
        <w:rPr>
          <w:sz w:val="24"/>
        </w:rPr>
        <w:t>Ordinary</w:t>
      </w:r>
      <w:r>
        <w:rPr>
          <w:spacing w:val="-12"/>
          <w:sz w:val="24"/>
        </w:rPr>
        <w:t> </w:t>
      </w:r>
      <w:r>
        <w:rPr>
          <w:sz w:val="24"/>
        </w:rPr>
        <w:t>Session</w:t>
      </w:r>
      <w:r>
        <w:rPr>
          <w:spacing w:val="-12"/>
          <w:sz w:val="24"/>
        </w:rPr>
        <w:t> </w:t>
      </w:r>
      <w:r>
        <w:rPr>
          <w:sz w:val="24"/>
        </w:rPr>
        <w:t>of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9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2023-06-06T13:04:26Z</dcterms:created>
  <dcterms:modified xsi:type="dcterms:W3CDTF">2023-06-06T13:04:26Z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